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FC" w:rsidRPr="006E33FC" w:rsidRDefault="006E33FC" w:rsidP="006E33FC">
      <w:pPr>
        <w:pageBreakBefore/>
        <w:spacing w:before="360" w:after="240"/>
        <w:ind w:left="11" w:hanging="11"/>
        <w:contextualSpacing/>
        <w:jc w:val="center"/>
        <w:rPr>
          <w:rFonts w:eastAsia="Verdana"/>
          <w:b/>
          <w:caps/>
          <w:color w:val="auto"/>
          <w:spacing w:val="-10"/>
          <w:kern w:val="28"/>
          <w:sz w:val="28"/>
          <w:szCs w:val="56"/>
        </w:rPr>
      </w:pPr>
      <w:bookmarkStart w:id="0" w:name="_Toc449090298"/>
      <w:bookmarkStart w:id="1" w:name="_Toc22722587"/>
      <w:bookmarkStart w:id="2" w:name="_Hlk61935569"/>
      <w:bookmarkStart w:id="3" w:name="_Hlk61935496"/>
      <w:bookmarkStart w:id="4" w:name="_Toc22722589"/>
      <w:r w:rsidRPr="006E33FC">
        <w:rPr>
          <w:rFonts w:eastAsia="Verdana"/>
          <w:b/>
          <w:caps/>
          <w:color w:val="auto"/>
          <w:spacing w:val="-10"/>
          <w:kern w:val="28"/>
          <w:sz w:val="28"/>
          <w:szCs w:val="56"/>
        </w:rPr>
        <w:t xml:space="preserve">D - 08.01.01 KRAWĘŻNIKI </w:t>
      </w:r>
      <w:bookmarkEnd w:id="0"/>
      <w:r w:rsidRPr="006E33FC">
        <w:rPr>
          <w:rFonts w:eastAsia="Verdana"/>
          <w:b/>
          <w:caps/>
          <w:color w:val="auto"/>
          <w:spacing w:val="-10"/>
          <w:kern w:val="28"/>
          <w:sz w:val="28"/>
          <w:szCs w:val="56"/>
        </w:rPr>
        <w:t>BETONOWE</w:t>
      </w:r>
      <w:bookmarkEnd w:id="1"/>
    </w:p>
    <w:bookmarkEnd w:id="2"/>
    <w:p w:rsidR="006E33FC" w:rsidRPr="006E33FC" w:rsidRDefault="006E33FC" w:rsidP="006E33FC">
      <w:pPr>
        <w:pStyle w:val="Akapitzlist"/>
        <w:keepNext/>
        <w:numPr>
          <w:ilvl w:val="1"/>
          <w:numId w:val="6"/>
        </w:numPr>
        <w:spacing w:before="240" w:after="120"/>
        <w:rPr>
          <w:b/>
          <w:caps/>
        </w:rPr>
      </w:pPr>
      <w:r w:rsidRPr="006E33FC">
        <w:rPr>
          <w:b/>
          <w:caps/>
        </w:rPr>
        <w:t>WSTĘP</w:t>
      </w:r>
    </w:p>
    <w:bookmarkEnd w:id="3"/>
    <w:p w:rsidR="006E33FC" w:rsidRPr="006E33FC" w:rsidRDefault="006E33FC" w:rsidP="0069536F">
      <w:pPr>
        <w:pStyle w:val="Akapitzlist"/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>Przedmiot ST</w:t>
      </w:r>
    </w:p>
    <w:p w:rsidR="006E33FC" w:rsidRPr="006E33FC" w:rsidRDefault="006E33FC" w:rsidP="006E33FC">
      <w:r w:rsidRPr="006E33FC">
        <w:t xml:space="preserve">Przedmiotem niniejszej Specyfikacji Technicznej (w skrócie ST) są wymagania dotyczące wykonania i odbioru robót budowlanych związanych z ustawieniem krawężników betonowych wraz z wykonaniem ław betonowych. </w:t>
      </w:r>
    </w:p>
    <w:p w:rsidR="006E33FC" w:rsidRPr="006E33FC" w:rsidRDefault="006E33FC" w:rsidP="0069536F">
      <w:pPr>
        <w:pStyle w:val="Akapitzlist"/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 Zakres stosowania ST </w:t>
      </w:r>
    </w:p>
    <w:p w:rsidR="006E33FC" w:rsidRPr="006E33FC" w:rsidRDefault="006E33FC" w:rsidP="006E33FC">
      <w:r w:rsidRPr="006E33FC">
        <w:t xml:space="preserve">Specyfikacja techniczna (ST) stanowi obowiązującą podstawę jako dokument przetargowy i kontraktowy przy zlecaniu i realizacji robót na drogach.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>Zakres robót objętych ST</w:t>
      </w:r>
    </w:p>
    <w:p w:rsidR="006E33FC" w:rsidRPr="006E33FC" w:rsidRDefault="006E33FC" w:rsidP="006E33FC">
      <w:r w:rsidRPr="006E33FC">
        <w:t>Ustalenia zawarte w niniejszej specyfikacji dotyczą zasad prowadzenia robót związanych z ustawieniem: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krawężników ulicznych betonowych „na płask” 0,20 x </w:t>
      </w:r>
      <w:smartTag w:uri="urn:schemas-microsoft-com:office:smarttags" w:element="metricconverter">
        <w:smartTagPr>
          <w:attr w:name="ProductID" w:val="0,30 m"/>
        </w:smartTagPr>
        <w:r w:rsidRPr="006E33FC">
          <w:t>0,30 m</w:t>
        </w:r>
      </w:smartTag>
      <w:r w:rsidRPr="006E33FC">
        <w:t xml:space="preserve"> na ławie betonowej z oporem,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krawężników ulicznych betonowych 0,20 x </w:t>
      </w:r>
      <w:smartTag w:uri="urn:schemas-microsoft-com:office:smarttags" w:element="metricconverter">
        <w:smartTagPr>
          <w:attr w:name="ProductID" w:val="0,30 m"/>
        </w:smartTagPr>
        <w:r w:rsidRPr="006E33FC">
          <w:t>0,30 m</w:t>
        </w:r>
      </w:smartTag>
      <w:r w:rsidRPr="006E33FC">
        <w:t xml:space="preserve"> na ławie betonowej z oporem,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krawężników ulicznych betonowych 0,15 x </w:t>
      </w:r>
      <w:smartTag w:uri="urn:schemas-microsoft-com:office:smarttags" w:element="metricconverter">
        <w:smartTagPr>
          <w:attr w:name="ProductID" w:val="0,30 m"/>
        </w:smartTagPr>
        <w:r w:rsidRPr="006E33FC">
          <w:t>0,30 m</w:t>
        </w:r>
      </w:smartTag>
      <w:r w:rsidRPr="006E33FC">
        <w:t xml:space="preserve"> na ławie betonowej z oporem,</w:t>
      </w:r>
    </w:p>
    <w:p w:rsidR="006E33FC" w:rsidRPr="006E33FC" w:rsidRDefault="006E33FC" w:rsidP="006E33FC">
      <w:pPr>
        <w:ind w:left="1429" w:firstLine="0"/>
        <w:mirrorIndents/>
      </w:pP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>Określenia podstawowe</w:t>
      </w:r>
    </w:p>
    <w:p w:rsidR="006E33FC" w:rsidRPr="006E33FC" w:rsidRDefault="006E33FC" w:rsidP="0069536F">
      <w:pPr>
        <w:numPr>
          <w:ilvl w:val="2"/>
          <w:numId w:val="47"/>
        </w:numPr>
        <w:spacing w:before="240" w:after="120"/>
        <w:ind w:hanging="505"/>
        <w:outlineLvl w:val="2"/>
        <w:rPr>
          <w:b/>
          <w:u w:color="000000"/>
        </w:rPr>
      </w:pPr>
      <w:r w:rsidRPr="006E33FC">
        <w:rPr>
          <w:b/>
          <w:bCs/>
          <w:u w:color="000000"/>
        </w:rPr>
        <w:t>Krawężnik betonowy</w:t>
      </w:r>
      <w:r w:rsidRPr="006E33FC">
        <w:rPr>
          <w:b/>
          <w:u w:color="000000"/>
        </w:rPr>
        <w:t xml:space="preserve"> -prefabrykat betonowy, jako oddzielny element lub w połączeniu z innymi elementami, przeznaczony do oddzielania powierzchni znajdujących się na tym samym poziomie lub na różnych poziomach, stosowany w celu ograniczania albo wyznaczania granicy rzeczywistej lub wizualnej oraz jako oddzielenie pomiędzy powierzchniami poddanymi różnym rodzajom ruchu drogowego.</w:t>
      </w:r>
    </w:p>
    <w:p w:rsidR="006E33FC" w:rsidRPr="006E33FC" w:rsidRDefault="006E33FC" w:rsidP="0069536F">
      <w:pPr>
        <w:numPr>
          <w:ilvl w:val="2"/>
          <w:numId w:val="47"/>
        </w:numPr>
        <w:spacing w:before="240" w:after="120"/>
        <w:ind w:hanging="505"/>
        <w:outlineLvl w:val="2"/>
        <w:rPr>
          <w:b/>
          <w:u w:color="000000"/>
        </w:rPr>
      </w:pPr>
      <w:r w:rsidRPr="006E33FC">
        <w:rPr>
          <w:b/>
          <w:u w:color="000000"/>
        </w:rPr>
        <w:t>Wymiar nominalny_ - wymiar krawężnika określony w celu jego wykonania, któremu powinien odpowiadać wymiar rzeczywisty w określonych granicach dopuszczalnych odchyłek.</w:t>
      </w:r>
    </w:p>
    <w:p w:rsidR="006E33FC" w:rsidRPr="006E33FC" w:rsidRDefault="006E33FC" w:rsidP="0069536F">
      <w:pPr>
        <w:numPr>
          <w:ilvl w:val="2"/>
          <w:numId w:val="47"/>
        </w:numPr>
        <w:spacing w:before="240" w:after="120"/>
        <w:ind w:hanging="505"/>
        <w:outlineLvl w:val="2"/>
        <w:rPr>
          <w:b/>
          <w:u w:color="000000"/>
        </w:rPr>
      </w:pPr>
      <w:r w:rsidRPr="006E33FC">
        <w:rPr>
          <w:b/>
          <w:bCs/>
          <w:u w:color="000000"/>
        </w:rPr>
        <w:t>Ława (fundament)</w:t>
      </w:r>
      <w:r w:rsidRPr="006E33FC">
        <w:rPr>
          <w:b/>
          <w:u w:color="000000"/>
        </w:rPr>
        <w:t xml:space="preserve"> -_warstwa nośna z betonu służąca do umocnienia krawężnika i przenosząca obciążenie krawężnika na podłoże gruntowe.</w:t>
      </w:r>
    </w:p>
    <w:p w:rsidR="006E33FC" w:rsidRPr="006E33FC" w:rsidRDefault="006E33FC" w:rsidP="0069536F">
      <w:pPr>
        <w:numPr>
          <w:ilvl w:val="2"/>
          <w:numId w:val="47"/>
        </w:numPr>
        <w:spacing w:before="240" w:after="120"/>
        <w:ind w:hanging="505"/>
        <w:outlineLvl w:val="2"/>
        <w:rPr>
          <w:b/>
          <w:u w:color="000000"/>
        </w:rPr>
      </w:pPr>
      <w:r w:rsidRPr="006E33FC">
        <w:rPr>
          <w:b/>
          <w:u w:color="000000"/>
        </w:rPr>
        <w:t>Podsypka -_warstwa ułożona na podłożu mająca za zadanie wyrównanie różnic w wysokości krawężnika.</w:t>
      </w:r>
    </w:p>
    <w:p w:rsidR="006E33FC" w:rsidRPr="006E33FC" w:rsidRDefault="006E33FC" w:rsidP="006E33FC">
      <w:r w:rsidRPr="006E33FC">
        <w:t xml:space="preserve"> Pozostałe określenia podstawowe są zgodne z odpowiednimi polskimi normami i  definicjami podanymi w ST D-M-00.00.00 - "Wymagania ogólne" pkt 1.4.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>Ogólne wymagania dotyczące robót</w:t>
      </w:r>
    </w:p>
    <w:p w:rsidR="006E33FC" w:rsidRPr="006E33FC" w:rsidRDefault="006E33FC" w:rsidP="006E33FC">
      <w:r w:rsidRPr="006E33FC">
        <w:t xml:space="preserve">Wykonawca robót jest odpowiedzialny za jakość ich wykonania oraz za zgodność z Dokumentacją Projektową, ST i poleceniami Inżyniera.  </w:t>
      </w:r>
    </w:p>
    <w:p w:rsidR="006E33FC" w:rsidRPr="006E33FC" w:rsidRDefault="006E33FC" w:rsidP="006E33FC">
      <w:r w:rsidRPr="006E33FC">
        <w:t xml:space="preserve">Ogólne wymagania podano w ST D-M-00.00.00 "Wymagania ogólne" pkt 1.5. </w:t>
      </w:r>
    </w:p>
    <w:p w:rsidR="006E33FC" w:rsidRPr="006E33FC" w:rsidRDefault="006E33FC" w:rsidP="0069536F">
      <w:pPr>
        <w:keepNext/>
        <w:numPr>
          <w:ilvl w:val="0"/>
          <w:numId w:val="47"/>
        </w:numPr>
        <w:spacing w:before="240" w:after="120"/>
        <w:rPr>
          <w:b/>
          <w:caps/>
        </w:rPr>
      </w:pPr>
      <w:r w:rsidRPr="006E33FC">
        <w:rPr>
          <w:b/>
          <w:caps/>
        </w:rPr>
        <w:t>MATERIAŁY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>Ogólne wymagania dotyczące materiałów</w:t>
      </w:r>
    </w:p>
    <w:p w:rsidR="006E33FC" w:rsidRPr="006E33FC" w:rsidRDefault="006E33FC" w:rsidP="006E33FC">
      <w:r w:rsidRPr="006E33FC">
        <w:t xml:space="preserve">Ogólne wymagania dotyczące materiałów, ich pozyskiwania i składowania, podano w ST D-M-00.00.00  "Wymagania ogólne" pkt 2.  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Materiały do wykonania robót.  </w:t>
      </w:r>
    </w:p>
    <w:p w:rsidR="006E33FC" w:rsidRPr="006E33FC" w:rsidRDefault="006E33FC" w:rsidP="0069536F">
      <w:pPr>
        <w:numPr>
          <w:ilvl w:val="2"/>
          <w:numId w:val="47"/>
        </w:numPr>
        <w:spacing w:before="240" w:after="120"/>
        <w:ind w:hanging="505"/>
        <w:outlineLvl w:val="2"/>
        <w:rPr>
          <w:b/>
          <w:u w:color="000000"/>
        </w:rPr>
      </w:pPr>
      <w:bookmarkStart w:id="5" w:name="bookmark13"/>
      <w:r w:rsidRPr="006E33FC">
        <w:rPr>
          <w:b/>
          <w:u w:color="000000"/>
          <w:shd w:val="clear" w:color="auto" w:fill="FFFFFF"/>
        </w:rPr>
        <w:t>Krawężniki betonowe.</w:t>
      </w:r>
      <w:bookmarkEnd w:id="5"/>
    </w:p>
    <w:p w:rsidR="006E33FC" w:rsidRPr="006E33FC" w:rsidRDefault="006E33FC" w:rsidP="006E33FC">
      <w:r w:rsidRPr="006E33FC">
        <w:t>Do produkcji krawężników betonowych powinny być stosowane tylko takie materiały, których przydatność do stosowania została ustalona pod względem ich właściwości użytkowych. Wymagania dotyczące przydatności stosowanych materiałów producent powinien podawać w dokumentacji kontroli produkcji.</w:t>
      </w:r>
    </w:p>
    <w:p w:rsidR="006E33FC" w:rsidRPr="006E33FC" w:rsidRDefault="006E33FC" w:rsidP="006E33FC">
      <w:r w:rsidRPr="006E33FC">
        <w:t>Wymagania wobec krawężników betonowych do stosowania na zewnętrznych nawierzchniach, mających kontakt z solą odladzającą w warunkach mrozu przedstawiono w</w:t>
      </w:r>
      <w:r w:rsidRPr="006E33FC">
        <w:rPr>
          <w:bCs/>
        </w:rPr>
        <w:t xml:space="preserve"> tabeli 1</w:t>
      </w:r>
      <w:r w:rsidRPr="006E33FC">
        <w:t xml:space="preserve"> poniżej.</w:t>
      </w:r>
    </w:p>
    <w:p w:rsidR="006E33FC" w:rsidRPr="006E33FC" w:rsidRDefault="006E33FC" w:rsidP="006E33FC">
      <w:pPr>
        <w:keepNext/>
        <w:spacing w:before="120"/>
        <w:ind w:firstLine="0"/>
        <w:rPr>
          <w:bCs/>
          <w:i/>
          <w:color w:val="auto"/>
        </w:rPr>
      </w:pPr>
      <w:r w:rsidRPr="006E33FC">
        <w:rPr>
          <w:b/>
          <w:i/>
          <w:color w:val="auto"/>
        </w:rPr>
        <w:lastRenderedPageBreak/>
        <w:t xml:space="preserve">Tabela </w:t>
      </w:r>
      <w:proofErr w:type="spellStart"/>
      <w:r w:rsidRPr="006E33FC">
        <w:rPr>
          <w:b/>
          <w:i/>
          <w:color w:val="auto"/>
        </w:rPr>
        <w:t>l</w:t>
      </w:r>
      <w:r w:rsidRPr="006E33FC">
        <w:rPr>
          <w:bCs/>
          <w:i/>
          <w:color w:val="auto"/>
        </w:rPr>
        <w:t>.Wymagania</w:t>
      </w:r>
      <w:proofErr w:type="spellEnd"/>
      <w:r w:rsidRPr="006E33FC">
        <w:rPr>
          <w:bCs/>
          <w:i/>
          <w:color w:val="auto"/>
        </w:rPr>
        <w:t xml:space="preserve"> wobec krawężników betonowych do stosowania na zewnętrznych nawierzchniach, mających kontakt z solą odladzającą w warunkach mrozu</w:t>
      </w:r>
    </w:p>
    <w:tbl>
      <w:tblPr>
        <w:tblW w:w="976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"/>
        <w:gridCol w:w="3466"/>
        <w:gridCol w:w="1154"/>
        <w:gridCol w:w="1572"/>
        <w:gridCol w:w="834"/>
        <w:gridCol w:w="2437"/>
      </w:tblGrid>
      <w:tr w:rsidR="006E33FC" w:rsidRPr="006E33FC" w:rsidTr="002D4E72">
        <w:trPr>
          <w:trHeight w:hRule="exact" w:val="1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hanging="600"/>
              <w:jc w:val="left"/>
              <w:outlineLvl w:val="9"/>
              <w:rPr>
                <w:color w:val="auto"/>
              </w:rPr>
            </w:pPr>
            <w:r w:rsidRPr="006E33FC">
              <w:rPr>
                <w:shd w:val="clear" w:color="auto" w:fill="FFFFFF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</w:rPr>
            </w:pPr>
            <w:r w:rsidRPr="006E33FC">
              <w:rPr>
                <w:shd w:val="clear" w:color="auto" w:fill="FFFFFF"/>
              </w:rPr>
              <w:t>Cecha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49"/>
              <w:jc w:val="center"/>
              <w:outlineLvl w:val="9"/>
              <w:rPr>
                <w:shd w:val="clear" w:color="auto" w:fill="FFFFFF"/>
              </w:rPr>
            </w:pPr>
            <w:r w:rsidRPr="006E33FC">
              <w:rPr>
                <w:shd w:val="clear" w:color="auto" w:fill="FFFFFF"/>
              </w:rPr>
              <w:t>Załącznik normy</w:t>
            </w:r>
          </w:p>
          <w:p w:rsidR="006E33FC" w:rsidRPr="006E33FC" w:rsidRDefault="006E33FC" w:rsidP="006E33FC">
            <w:pPr>
              <w:widowControl w:val="0"/>
              <w:ind w:left="49" w:firstLine="49"/>
              <w:jc w:val="center"/>
              <w:outlineLvl w:val="9"/>
              <w:rPr>
                <w:color w:val="auto"/>
              </w:rPr>
            </w:pPr>
            <w:r w:rsidRPr="006E33FC">
              <w:rPr>
                <w:shd w:val="clear" w:color="auto" w:fill="FFFFFF"/>
              </w:rPr>
              <w:t>PN-EN 1340</w:t>
            </w:r>
            <w:r w:rsidR="002D4E72">
              <w:rPr>
                <w:shd w:val="clear" w:color="auto" w:fill="FFFFFF"/>
              </w:rPr>
              <w:t xml:space="preserve"> lub równoważnej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hanging="10"/>
              <w:jc w:val="left"/>
              <w:outlineLvl w:val="9"/>
              <w:rPr>
                <w:color w:val="auto"/>
              </w:rPr>
            </w:pPr>
            <w:r w:rsidRPr="006E33FC">
              <w:rPr>
                <w:shd w:val="clear" w:color="auto" w:fill="FFFFFF"/>
              </w:rPr>
              <w:t>Wymaganie</w:t>
            </w:r>
          </w:p>
        </w:tc>
      </w:tr>
      <w:tr w:rsidR="006E33FC" w:rsidRPr="006E33FC" w:rsidTr="00AD51E2">
        <w:trPr>
          <w:trHeight w:hRule="exact" w:val="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1.</w:t>
            </w:r>
          </w:p>
        </w:tc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center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Kształt i wymiary</w:t>
            </w:r>
          </w:p>
        </w:tc>
      </w:tr>
      <w:tr w:rsidR="006E33FC" w:rsidRPr="006E33FC" w:rsidTr="00AD51E2">
        <w:trPr>
          <w:trHeight w:hRule="exact" w:val="27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1.1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Dopuszczalne odchyłki w mm od</w:t>
            </w:r>
            <w:r w:rsidRPr="006E33FC">
              <w:rPr>
                <w:color w:val="auto"/>
                <w:shd w:val="clear" w:color="auto" w:fill="FFFFFF"/>
              </w:rPr>
              <w:br/>
              <w:t>zadeklarowanych wymiarów</w:t>
            </w:r>
            <w:r w:rsidRPr="006E33FC">
              <w:rPr>
                <w:color w:val="auto"/>
                <w:shd w:val="clear" w:color="auto" w:fill="FFFFFF"/>
              </w:rPr>
              <w:br/>
              <w:t>krawężnika (różnica pomiędzy</w:t>
            </w:r>
            <w:r w:rsidRPr="006E33FC">
              <w:rPr>
                <w:color w:val="auto"/>
                <w:shd w:val="clear" w:color="auto" w:fill="FFFFFF"/>
              </w:rPr>
              <w:br/>
              <w:t>wynikami pomiarów tego samego</w:t>
            </w:r>
            <w:r w:rsidRPr="006E33FC">
              <w:rPr>
                <w:color w:val="auto"/>
                <w:shd w:val="clear" w:color="auto" w:fill="FFFFFF"/>
              </w:rPr>
              <w:br/>
              <w:t>krawężnika nie powinna przekraczać</w:t>
            </w:r>
            <w:r w:rsidRPr="006E33FC">
              <w:rPr>
                <w:color w:val="auto"/>
                <w:shd w:val="clear" w:color="auto" w:fill="FFFFFF"/>
              </w:rPr>
              <w:br/>
              <w:t>5 mm)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center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C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Dopuszczalna tolerancja w %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Maksymalna odchyłka w mm</w:t>
            </w:r>
          </w:p>
        </w:tc>
      </w:tr>
      <w:tr w:rsidR="006E33FC" w:rsidRPr="006E33FC" w:rsidTr="00AD51E2">
        <w:trPr>
          <w:trHeight w:hRule="exact" w:val="1339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left"/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left"/>
            </w:pP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center"/>
            </w:pPr>
          </w:p>
        </w:tc>
        <w:tc>
          <w:tcPr>
            <w:tcW w:w="15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Dodatnia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Ujemna</w:t>
            </w:r>
          </w:p>
        </w:tc>
      </w:tr>
      <w:tr w:rsidR="006E33FC" w:rsidRPr="006E33FC" w:rsidTr="00AD51E2">
        <w:trPr>
          <w:trHeight w:hRule="exact" w:val="293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Długość</w:t>
            </w: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±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+10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-4</w:t>
            </w:r>
          </w:p>
        </w:tc>
      </w:tr>
      <w:tr w:rsidR="006E33FC" w:rsidRPr="006E33FC" w:rsidTr="00AD51E2">
        <w:trPr>
          <w:trHeight w:hRule="exact" w:val="288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Powierzchnia</w:t>
            </w: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±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+5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-3</w:t>
            </w:r>
          </w:p>
        </w:tc>
      </w:tr>
      <w:tr w:rsidR="006E33FC" w:rsidRPr="006E33FC" w:rsidTr="00AD51E2">
        <w:trPr>
          <w:trHeight w:hRule="exact" w:val="293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Pozostałe części</w:t>
            </w: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±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+10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-3</w:t>
            </w:r>
          </w:p>
        </w:tc>
      </w:tr>
      <w:tr w:rsidR="006E33FC" w:rsidRPr="006E33FC" w:rsidTr="00AD51E2">
        <w:trPr>
          <w:trHeight w:hRule="exact" w:val="54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Odchyłki płaskości i pofalowania przy długości pomiarowej *</w:t>
            </w:r>
            <w:r w:rsidRPr="006E33FC">
              <w:rPr>
                <w:color w:val="auto"/>
                <w:shd w:val="clear" w:color="auto" w:fill="FFFFFF"/>
                <w:vertAlign w:val="superscript"/>
              </w:rPr>
              <w:t>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center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C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Maksymalna odchyłka w mm</w:t>
            </w:r>
          </w:p>
        </w:tc>
      </w:tr>
      <w:tr w:rsidR="006E33FC" w:rsidRPr="006E33FC" w:rsidTr="00AD51E2">
        <w:trPr>
          <w:trHeight w:hRule="exact" w:val="288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smartTag w:uri="urn:schemas-microsoft-com:office:smarttags" w:element="metricconverter">
              <w:smartTagPr>
                <w:attr w:name="ProductID" w:val="300 mm"/>
              </w:smartTagPr>
              <w:r w:rsidRPr="006E33FC">
                <w:rPr>
                  <w:color w:val="auto"/>
                  <w:shd w:val="clear" w:color="auto" w:fill="FFFFFF"/>
                </w:rPr>
                <w:t>300 mm</w:t>
              </w:r>
            </w:smartTag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center"/>
            </w:pP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± 1,5</w:t>
            </w:r>
          </w:p>
        </w:tc>
      </w:tr>
      <w:tr w:rsidR="006E33FC" w:rsidRPr="006E33FC" w:rsidTr="00AD51E2">
        <w:trPr>
          <w:trHeight w:hRule="exact" w:val="293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smartTag w:uri="urn:schemas-microsoft-com:office:smarttags" w:element="metricconverter">
              <w:smartTagPr>
                <w:attr w:name="ProductID" w:val="400 mm"/>
              </w:smartTagPr>
              <w:r w:rsidRPr="006E33FC">
                <w:rPr>
                  <w:color w:val="auto"/>
                  <w:shd w:val="clear" w:color="auto" w:fill="FFFFFF"/>
                </w:rPr>
                <w:t>400 mm</w:t>
              </w:r>
            </w:smartTag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center"/>
            </w:pP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± 2,0</w:t>
            </w:r>
          </w:p>
        </w:tc>
      </w:tr>
      <w:tr w:rsidR="006E33FC" w:rsidRPr="006E33FC" w:rsidTr="00AD51E2">
        <w:trPr>
          <w:trHeight w:hRule="exact" w:val="288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smartTag w:uri="urn:schemas-microsoft-com:office:smarttags" w:element="metricconverter">
              <w:smartTagPr>
                <w:attr w:name="ProductID" w:val="500 mm"/>
              </w:smartTagPr>
              <w:r w:rsidRPr="006E33FC">
                <w:rPr>
                  <w:color w:val="auto"/>
                  <w:shd w:val="clear" w:color="auto" w:fill="FFFFFF"/>
                </w:rPr>
                <w:t>500 mm</w:t>
              </w:r>
            </w:smartTag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center"/>
            </w:pP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± 2,5</w:t>
            </w:r>
          </w:p>
        </w:tc>
      </w:tr>
      <w:tr w:rsidR="006E33FC" w:rsidRPr="006E33FC" w:rsidTr="00AD51E2">
        <w:trPr>
          <w:trHeight w:hRule="exact" w:val="293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smartTag w:uri="urn:schemas-microsoft-com:office:smarttags" w:element="metricconverter">
              <w:smartTagPr>
                <w:attr w:name="ProductID" w:val="800 mm"/>
              </w:smartTagPr>
              <w:r w:rsidRPr="006E33FC">
                <w:rPr>
                  <w:color w:val="auto"/>
                  <w:shd w:val="clear" w:color="auto" w:fill="FFFFFF"/>
                </w:rPr>
                <w:t>800 mm</w:t>
              </w:r>
            </w:smartTag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jc w:val="center"/>
            </w:pP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± 4,0</w:t>
            </w:r>
          </w:p>
        </w:tc>
      </w:tr>
      <w:tr w:rsidR="006E33FC" w:rsidRPr="006E33FC" w:rsidTr="00AD51E2">
        <w:trPr>
          <w:trHeight w:hRule="exact" w:val="5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Grubość warstwy ścieralnej (dotyczy</w:t>
            </w:r>
            <w:r w:rsidRPr="006E33FC">
              <w:rPr>
                <w:color w:val="auto"/>
                <w:shd w:val="clear" w:color="auto" w:fill="FFFFFF"/>
              </w:rPr>
              <w:br/>
              <w:t>krawężników dwuwarstwowych)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center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C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smartTag w:uri="urn:schemas-microsoft-com:office:smarttags" w:element="metricconverter">
              <w:smartTagPr>
                <w:attr w:name="ProductID" w:val="10 mm"/>
              </w:smartTagPr>
              <w:r w:rsidRPr="006E33FC">
                <w:rPr>
                  <w:color w:val="auto"/>
                  <w:shd w:val="clear" w:color="auto" w:fill="FFFFFF"/>
                </w:rPr>
                <w:t>10 mm</w:t>
              </w:r>
            </w:smartTag>
            <w:r w:rsidRPr="006E33FC">
              <w:rPr>
                <w:color w:val="auto"/>
                <w:shd w:val="clear" w:color="auto" w:fill="FFFFFF"/>
              </w:rPr>
              <w:t xml:space="preserve"> mierzona w górnej części</w:t>
            </w:r>
          </w:p>
        </w:tc>
      </w:tr>
      <w:tr w:rsidR="006E33FC" w:rsidRPr="006E33FC" w:rsidTr="00AD51E2">
        <w:trPr>
          <w:trHeight w:hRule="exact" w:val="4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2.</w:t>
            </w:r>
          </w:p>
        </w:tc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center"/>
              <w:outlineLvl w:val="9"/>
              <w:rPr>
                <w:b/>
                <w:bCs/>
                <w:color w:val="auto"/>
              </w:rPr>
            </w:pPr>
            <w:r w:rsidRPr="006E33FC">
              <w:rPr>
                <w:color w:val="auto"/>
                <w:shd w:val="clear" w:color="auto" w:fill="FFFFFF"/>
              </w:rPr>
              <w:t>Właściwości fizyczne i mechaniczne</w:t>
            </w:r>
          </w:p>
        </w:tc>
      </w:tr>
      <w:tr w:rsidR="006E33FC" w:rsidRPr="006E33FC" w:rsidTr="00AD51E2">
        <w:trPr>
          <w:trHeight w:hRule="exact" w:val="552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2.1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Wytrzymałość na zginanie *)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F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Każdy pojedynczy wynik nie mniejszy niż</w:t>
            </w:r>
            <w:r w:rsidRPr="006E33FC">
              <w:rPr>
                <w:color w:val="auto"/>
                <w:shd w:val="clear" w:color="auto" w:fill="FFFFFF"/>
              </w:rPr>
              <w:br/>
              <w:t xml:space="preserve">5,0 </w:t>
            </w:r>
            <w:proofErr w:type="spellStart"/>
            <w:r w:rsidRPr="006E33FC">
              <w:rPr>
                <w:color w:val="auto"/>
                <w:shd w:val="clear" w:color="auto" w:fill="FFFFFF"/>
              </w:rPr>
              <w:t>MPa</w:t>
            </w:r>
            <w:proofErr w:type="spellEnd"/>
          </w:p>
        </w:tc>
      </w:tr>
      <w:tr w:rsidR="006E33FC" w:rsidRPr="006E33FC" w:rsidTr="00AD51E2">
        <w:trPr>
          <w:trHeight w:hRule="exact" w:val="278"/>
        </w:trPr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2.2</w:t>
            </w:r>
          </w:p>
        </w:tc>
        <w:tc>
          <w:tcPr>
            <w:tcW w:w="34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Odporność na ścieranie (wg klasy 4</w:t>
            </w:r>
            <w:r w:rsidRPr="006E33FC">
              <w:rPr>
                <w:color w:val="auto"/>
                <w:shd w:val="clear" w:color="auto" w:fill="FFFFFF"/>
              </w:rPr>
              <w:br/>
              <w:t>oznaczenia I normy)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G i H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Pomiar wykonany na tarczy</w:t>
            </w:r>
          </w:p>
        </w:tc>
      </w:tr>
      <w:tr w:rsidR="006E33FC" w:rsidRPr="006E33FC" w:rsidTr="00AD51E2">
        <w:trPr>
          <w:trHeight w:hRule="exact" w:val="816"/>
        </w:trPr>
        <w:tc>
          <w:tcPr>
            <w:tcW w:w="3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szerokiej ściernej,</w:t>
            </w:r>
            <w:r w:rsidRPr="006E33FC">
              <w:rPr>
                <w:color w:val="auto"/>
                <w:shd w:val="clear" w:color="auto" w:fill="FFFFFF"/>
              </w:rPr>
              <w:br/>
              <w:t>wg zał. G normy -</w:t>
            </w:r>
            <w:r w:rsidRPr="006E33FC">
              <w:rPr>
                <w:color w:val="auto"/>
                <w:shd w:val="clear" w:color="auto" w:fill="FFFFFF"/>
              </w:rPr>
              <w:br/>
              <w:t>badanie podstawowe</w:t>
            </w:r>
          </w:p>
        </w:tc>
        <w:tc>
          <w:tcPr>
            <w:tcW w:w="243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proofErr w:type="spellStart"/>
            <w:r w:rsidRPr="006E33FC">
              <w:rPr>
                <w:color w:val="auto"/>
                <w:shd w:val="clear" w:color="auto" w:fill="FFFFFF"/>
              </w:rPr>
              <w:t>Bohmego</w:t>
            </w:r>
            <w:proofErr w:type="spellEnd"/>
            <w:r w:rsidRPr="006E33FC">
              <w:rPr>
                <w:color w:val="auto"/>
                <w:shd w:val="clear" w:color="auto" w:fill="FFFFFF"/>
              </w:rPr>
              <w:t>,</w:t>
            </w:r>
            <w:r w:rsidRPr="006E33FC">
              <w:rPr>
                <w:color w:val="auto"/>
                <w:shd w:val="clear" w:color="auto" w:fill="FFFFFF"/>
              </w:rPr>
              <w:br/>
              <w:t>wg zał. H normy -</w:t>
            </w:r>
            <w:r w:rsidRPr="006E33FC">
              <w:rPr>
                <w:color w:val="auto"/>
                <w:shd w:val="clear" w:color="auto" w:fill="FFFFFF"/>
              </w:rPr>
              <w:br/>
              <w:t>badanie alternatywne</w:t>
            </w:r>
          </w:p>
        </w:tc>
      </w:tr>
      <w:tr w:rsidR="006E33FC" w:rsidRPr="006E33FC" w:rsidTr="00AD51E2">
        <w:trPr>
          <w:trHeight w:hRule="exact" w:val="547"/>
        </w:trPr>
        <w:tc>
          <w:tcPr>
            <w:tcW w:w="3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&lt;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6E33FC">
                <w:rPr>
                  <w:color w:val="auto"/>
                  <w:shd w:val="clear" w:color="auto" w:fill="FFFFFF"/>
                </w:rPr>
                <w:t>20 mm</w:t>
              </w:r>
            </w:smartTag>
          </w:p>
        </w:tc>
        <w:tc>
          <w:tcPr>
            <w:tcW w:w="243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&lt; 18 000 mm3/5 000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mm2</w:t>
            </w:r>
          </w:p>
        </w:tc>
      </w:tr>
      <w:tr w:rsidR="006E33FC" w:rsidRPr="006E33FC" w:rsidTr="00AD51E2">
        <w:trPr>
          <w:trHeight w:hRule="exact" w:val="547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2.3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Odporność na poślizg/poślizgnięcie -</w:t>
            </w:r>
            <w:r w:rsidRPr="006E33FC">
              <w:rPr>
                <w:color w:val="auto"/>
                <w:shd w:val="clear" w:color="auto" w:fill="FFFFFF"/>
              </w:rPr>
              <w:br/>
              <w:t>wartość USRV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I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Wartość średnia &gt; 55</w:t>
            </w:r>
          </w:p>
        </w:tc>
      </w:tr>
      <w:tr w:rsidR="006E33FC" w:rsidRPr="006E33FC" w:rsidTr="00AD51E2">
        <w:trPr>
          <w:trHeight w:hRule="exact" w:val="27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3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Odporność na warunki atmosferyczne (</w:t>
            </w:r>
          </w:p>
        </w:tc>
        <w:tc>
          <w:tcPr>
            <w:tcW w:w="59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&lt;</w:t>
            </w:r>
            <w:proofErr w:type="spellStart"/>
            <w:r w:rsidRPr="006E33FC">
              <w:rPr>
                <w:color w:val="auto"/>
                <w:shd w:val="clear" w:color="auto" w:fill="FFFFFF"/>
              </w:rPr>
              <w:t>ryteria</w:t>
            </w:r>
            <w:proofErr w:type="spellEnd"/>
            <w:r w:rsidRPr="006E33FC">
              <w:rPr>
                <w:color w:val="auto"/>
                <w:shd w:val="clear" w:color="auto" w:fill="FFFFFF"/>
              </w:rPr>
              <w:t xml:space="preserve"> stosowane łącznie)</w:t>
            </w:r>
          </w:p>
        </w:tc>
      </w:tr>
      <w:tr w:rsidR="006E33FC" w:rsidRPr="006E33FC" w:rsidTr="00AD51E2">
        <w:trPr>
          <w:trHeight w:hRule="exact" w:val="355"/>
        </w:trPr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3.1</w:t>
            </w:r>
          </w:p>
        </w:tc>
        <w:tc>
          <w:tcPr>
            <w:tcW w:w="34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Odporność na zamrażanie/</w:t>
            </w:r>
            <w:r w:rsidRPr="006E33FC">
              <w:rPr>
                <w:color w:val="auto"/>
                <w:shd w:val="clear" w:color="auto" w:fill="FFFFFF"/>
              </w:rPr>
              <w:br/>
              <w:t>rozmrażanie z udziałem soli</w:t>
            </w:r>
            <w:r w:rsidRPr="006E33FC">
              <w:rPr>
                <w:color w:val="auto"/>
                <w:shd w:val="clear" w:color="auto" w:fill="FFFFFF"/>
              </w:rPr>
              <w:br/>
              <w:t>odladzającej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badanie warstwy ścieralnej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badanie warstwy konstrukcyjnej</w:t>
            </w:r>
            <w:r w:rsidRPr="006E33FC">
              <w:rPr>
                <w:color w:val="auto"/>
                <w:shd w:val="clear" w:color="auto" w:fill="FFFFFF"/>
              </w:rPr>
              <w:br/>
              <w:t xml:space="preserve">(dotyczy </w:t>
            </w:r>
            <w:proofErr w:type="spellStart"/>
            <w:r w:rsidRPr="006E33FC">
              <w:rPr>
                <w:color w:val="auto"/>
                <w:shd w:val="clear" w:color="auto" w:fill="FFFFFF"/>
              </w:rPr>
              <w:t>krwężników</w:t>
            </w:r>
            <w:proofErr w:type="spellEnd"/>
            <w:r w:rsidRPr="006E33FC">
              <w:rPr>
                <w:color w:val="auto"/>
                <w:shd w:val="clear" w:color="auto" w:fill="FFFFFF"/>
              </w:rPr>
              <w:br/>
              <w:t>dwuwarstwowych)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D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Ubytek masy po badaniu w kg/m2</w:t>
            </w:r>
          </w:p>
        </w:tc>
      </w:tr>
      <w:tr w:rsidR="006E33FC" w:rsidRPr="006E33FC" w:rsidTr="00AD51E2">
        <w:trPr>
          <w:trHeight w:hRule="exact" w:val="461"/>
        </w:trPr>
        <w:tc>
          <w:tcPr>
            <w:tcW w:w="3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Średni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Maksymalny</w:t>
            </w:r>
          </w:p>
        </w:tc>
      </w:tr>
      <w:tr w:rsidR="006E33FC" w:rsidRPr="006E33FC" w:rsidTr="00AD51E2">
        <w:trPr>
          <w:trHeight w:hRule="exact" w:val="1421"/>
        </w:trPr>
        <w:tc>
          <w:tcPr>
            <w:tcW w:w="3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0,5 kg/m2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1,0 kg/m2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1,0 kg/m2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1,5 kg/m2</w:t>
            </w:r>
          </w:p>
        </w:tc>
      </w:tr>
      <w:tr w:rsidR="006E33FC" w:rsidRPr="006E33FC" w:rsidTr="00AD51E2">
        <w:trPr>
          <w:trHeight w:hRule="exact" w:val="547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3.2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Nasiąkliwość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E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Wartość średnia dla każdego krawężnika</w:t>
            </w:r>
            <w:r w:rsidRPr="006E33FC">
              <w:rPr>
                <w:color w:val="auto"/>
                <w:shd w:val="clear" w:color="auto" w:fill="FFFFFF"/>
              </w:rPr>
              <w:br/>
              <w:t>nie większa niż 5,0%</w:t>
            </w:r>
          </w:p>
        </w:tc>
      </w:tr>
      <w:tr w:rsidR="006E33FC" w:rsidRPr="006E33FC" w:rsidTr="00AD51E2">
        <w:trPr>
          <w:trHeight w:hRule="exact" w:val="384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4</w:t>
            </w:r>
          </w:p>
        </w:tc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Aspekty wizualne</w:t>
            </w:r>
          </w:p>
        </w:tc>
      </w:tr>
      <w:tr w:rsidR="006E33FC" w:rsidRPr="006E33FC" w:rsidTr="00AD51E2">
        <w:trPr>
          <w:trHeight w:hRule="exact" w:val="278"/>
        </w:trPr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4.1</w:t>
            </w:r>
          </w:p>
        </w:tc>
        <w:tc>
          <w:tcPr>
            <w:tcW w:w="34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Wygląd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J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Wymaganie dotyczące warstwy wierzchniej</w:t>
            </w:r>
          </w:p>
        </w:tc>
      </w:tr>
      <w:tr w:rsidR="006E33FC" w:rsidRPr="006E33FC" w:rsidTr="00AD51E2">
        <w:trPr>
          <w:trHeight w:hRule="exact" w:val="1085"/>
        </w:trPr>
        <w:tc>
          <w:tcPr>
            <w:tcW w:w="3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Rysy (poza drobnymi</w:t>
            </w:r>
            <w:r w:rsidRPr="006E33FC">
              <w:rPr>
                <w:color w:val="auto"/>
                <w:shd w:val="clear" w:color="auto" w:fill="FFFFFF"/>
              </w:rPr>
              <w:br/>
              <w:t xml:space="preserve">przytarciami </w:t>
            </w:r>
            <w:proofErr w:type="spellStart"/>
            <w:r w:rsidRPr="006E33FC">
              <w:rPr>
                <w:color w:val="auto"/>
                <w:shd w:val="clear" w:color="auto" w:fill="FFFFFF"/>
              </w:rPr>
              <w:t>transpor</w:t>
            </w:r>
            <w:proofErr w:type="spellEnd"/>
            <w:r w:rsidRPr="006E33FC">
              <w:rPr>
                <w:color w:val="auto"/>
                <w:shd w:val="clear" w:color="auto" w:fill="FFFFFF"/>
              </w:rPr>
              <w:t>-</w:t>
            </w:r>
            <w:r w:rsidRPr="006E33FC">
              <w:rPr>
                <w:color w:val="auto"/>
                <w:shd w:val="clear" w:color="auto" w:fill="FFFFFF"/>
              </w:rPr>
              <w:br/>
            </w:r>
            <w:proofErr w:type="spellStart"/>
            <w:r w:rsidRPr="006E33FC">
              <w:rPr>
                <w:color w:val="auto"/>
                <w:shd w:val="clear" w:color="auto" w:fill="FFFFFF"/>
              </w:rPr>
              <w:t>towymi</w:t>
            </w:r>
            <w:proofErr w:type="spellEnd"/>
            <w:r w:rsidRPr="006E33FC">
              <w:rPr>
                <w:color w:val="auto"/>
                <w:shd w:val="clear" w:color="auto" w:fill="FFFFFF"/>
              </w:rPr>
              <w:t>) widoczne</w:t>
            </w:r>
            <w:r w:rsidRPr="006E33FC">
              <w:rPr>
                <w:color w:val="auto"/>
                <w:shd w:val="clear" w:color="auto" w:fill="FFFFFF"/>
              </w:rPr>
              <w:br/>
              <w:t>„gołym okiem"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Niedopuszczalne</w:t>
            </w:r>
          </w:p>
        </w:tc>
      </w:tr>
      <w:tr w:rsidR="006E33FC" w:rsidRPr="006E33FC" w:rsidTr="00AD51E2">
        <w:trPr>
          <w:trHeight w:hRule="exact" w:val="816"/>
        </w:trPr>
        <w:tc>
          <w:tcPr>
            <w:tcW w:w="3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Rozwarstwienia w</w:t>
            </w:r>
            <w:r w:rsidRPr="006E33FC">
              <w:rPr>
                <w:color w:val="auto"/>
                <w:shd w:val="clear" w:color="auto" w:fill="FFFFFF"/>
              </w:rPr>
              <w:br/>
              <w:t>krawężnikach</w:t>
            </w:r>
            <w:r w:rsidRPr="006E33FC">
              <w:rPr>
                <w:color w:val="auto"/>
                <w:shd w:val="clear" w:color="auto" w:fill="FFFFFF"/>
              </w:rPr>
              <w:br/>
              <w:t>dwuwarstwowych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Niedopuszczalne</w:t>
            </w:r>
          </w:p>
        </w:tc>
      </w:tr>
      <w:tr w:rsidR="006E33FC" w:rsidRPr="006E33FC" w:rsidTr="00AD51E2">
        <w:trPr>
          <w:trHeight w:hRule="exact" w:val="1354"/>
        </w:trPr>
        <w:tc>
          <w:tcPr>
            <w:tcW w:w="3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Uszkodzenia</w:t>
            </w:r>
            <w:r w:rsidRPr="006E33FC">
              <w:rPr>
                <w:color w:val="auto"/>
                <w:shd w:val="clear" w:color="auto" w:fill="FFFFFF"/>
              </w:rPr>
              <w:br/>
              <w:t>marglowe lub</w:t>
            </w:r>
            <w:r w:rsidRPr="006E33FC">
              <w:rPr>
                <w:color w:val="auto"/>
                <w:shd w:val="clear" w:color="auto" w:fill="FFFFFF"/>
              </w:rPr>
              <w:br/>
              <w:t>podobnie wyglądające</w:t>
            </w:r>
            <w:r w:rsidRPr="006E33FC">
              <w:rPr>
                <w:color w:val="auto"/>
                <w:shd w:val="clear" w:color="auto" w:fill="FFFFFF"/>
              </w:rPr>
              <w:br/>
              <w:t>pochodzące z</w:t>
            </w:r>
            <w:r w:rsidRPr="006E33FC">
              <w:rPr>
                <w:color w:val="auto"/>
                <w:shd w:val="clear" w:color="auto" w:fill="FFFFFF"/>
              </w:rPr>
              <w:br/>
              <w:t>zanieczyszczeń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Niedopuszczalne</w:t>
            </w:r>
          </w:p>
        </w:tc>
      </w:tr>
      <w:tr w:rsidR="006E33FC" w:rsidRPr="006E33FC" w:rsidTr="00AD51E2">
        <w:trPr>
          <w:trHeight w:hRule="exact" w:val="816"/>
        </w:trPr>
        <w:tc>
          <w:tcPr>
            <w:tcW w:w="3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Naloty wapienne</w:t>
            </w:r>
            <w:r w:rsidRPr="006E33FC">
              <w:rPr>
                <w:color w:val="auto"/>
                <w:shd w:val="clear" w:color="auto" w:fill="FFFFFF"/>
              </w:rPr>
              <w:br/>
              <w:t>zwane potocznie</w:t>
            </w:r>
            <w:r w:rsidRPr="006E33FC">
              <w:rPr>
                <w:color w:val="auto"/>
                <w:shd w:val="clear" w:color="auto" w:fill="FFFFFF"/>
              </w:rPr>
              <w:br/>
              <w:t>wykwitami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Dopuszczalne</w:t>
            </w:r>
          </w:p>
        </w:tc>
      </w:tr>
      <w:tr w:rsidR="006E33FC" w:rsidRPr="006E33FC" w:rsidTr="00AD51E2">
        <w:trPr>
          <w:trHeight w:hRule="exact" w:val="278"/>
        </w:trPr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4.2</w:t>
            </w:r>
          </w:p>
        </w:tc>
        <w:tc>
          <w:tcPr>
            <w:tcW w:w="34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Tekstura i zabarwienie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J</w:t>
            </w: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Wymaganie dotyczące warstwy wierzchniej</w:t>
            </w:r>
          </w:p>
        </w:tc>
      </w:tr>
      <w:tr w:rsidR="006E33FC" w:rsidRPr="006E33FC" w:rsidTr="00AD51E2">
        <w:trPr>
          <w:trHeight w:hRule="exact" w:val="1094"/>
        </w:trPr>
        <w:tc>
          <w:tcPr>
            <w:tcW w:w="3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Krawężniki o</w:t>
            </w:r>
            <w:r w:rsidRPr="006E33FC">
              <w:rPr>
                <w:color w:val="auto"/>
                <w:shd w:val="clear" w:color="auto" w:fill="FFFFFF"/>
              </w:rPr>
              <w:br/>
              <w:t>specjalnej teksturze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Zgodne z</w:t>
            </w:r>
            <w:r w:rsidRPr="006E33FC">
              <w:rPr>
                <w:color w:val="auto"/>
                <w:shd w:val="clear" w:color="auto" w:fill="FFFFFF"/>
              </w:rPr>
              <w:br/>
              <w:t>zatwierdzonym</w:t>
            </w:r>
            <w:r w:rsidRPr="006E33FC">
              <w:rPr>
                <w:color w:val="auto"/>
                <w:shd w:val="clear" w:color="auto" w:fill="FFFFFF"/>
              </w:rPr>
              <w:br/>
              <w:t>wzorem producenta i</w:t>
            </w:r>
            <w:r w:rsidRPr="006E33FC">
              <w:rPr>
                <w:color w:val="auto"/>
                <w:shd w:val="clear" w:color="auto" w:fill="FFFFFF"/>
              </w:rPr>
              <w:br/>
              <w:t>jednorodne w partii</w:t>
            </w:r>
          </w:p>
        </w:tc>
      </w:tr>
      <w:tr w:rsidR="006E33FC" w:rsidRPr="006E33FC" w:rsidTr="00AD51E2">
        <w:trPr>
          <w:trHeight w:hRule="exact" w:val="1094"/>
        </w:trPr>
        <w:tc>
          <w:tcPr>
            <w:tcW w:w="3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Zabarwienie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Zgodne z zatwierdzonym wzorem producenta i jednorodne w partii</w:t>
            </w:r>
          </w:p>
        </w:tc>
      </w:tr>
      <w:tr w:rsidR="006E33FC" w:rsidRPr="006E33FC" w:rsidTr="00AD51E2">
        <w:trPr>
          <w:trHeight w:hRule="exact" w:val="1094"/>
        </w:trPr>
        <w:tc>
          <w:tcPr>
            <w:tcW w:w="30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Tekstura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Zgodne z zatwierdzonym wzorem producenta i jednorodne w partii</w:t>
            </w:r>
          </w:p>
        </w:tc>
      </w:tr>
      <w:tr w:rsidR="006E33FC" w:rsidRPr="006E33FC" w:rsidTr="00AD51E2">
        <w:trPr>
          <w:trHeight w:hRule="exact" w:val="2087"/>
        </w:trPr>
        <w:tc>
          <w:tcPr>
            <w:tcW w:w="30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346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 xml:space="preserve">Ewentualne różnice w 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 xml:space="preserve">jednolitości tekstury 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 xml:space="preserve">lub zabarwienia, 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 xml:space="preserve">spowodowane 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 xml:space="preserve">nieuniknionymi 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 xml:space="preserve">zmianami we 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 xml:space="preserve">właściwościach 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 xml:space="preserve">surowców i zmianach 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 xml:space="preserve">warunków </w:t>
            </w:r>
          </w:p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twardnienia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33FC" w:rsidRPr="006E33FC" w:rsidRDefault="006E33FC" w:rsidP="006E33FC">
            <w:pPr>
              <w:widowControl w:val="0"/>
              <w:ind w:firstLine="0"/>
              <w:jc w:val="left"/>
              <w:outlineLvl w:val="9"/>
              <w:rPr>
                <w:color w:val="auto"/>
                <w:shd w:val="clear" w:color="auto" w:fill="FFFFFF"/>
              </w:rPr>
            </w:pPr>
            <w:r w:rsidRPr="006E33FC">
              <w:rPr>
                <w:color w:val="auto"/>
                <w:shd w:val="clear" w:color="auto" w:fill="FFFFFF"/>
              </w:rPr>
              <w:t>Dopuszczalne</w:t>
            </w:r>
          </w:p>
        </w:tc>
      </w:tr>
    </w:tbl>
    <w:p w:rsidR="006E33FC" w:rsidRPr="006E33FC" w:rsidRDefault="006E33FC" w:rsidP="006E33FC">
      <w:r w:rsidRPr="006E33FC">
        <w:t>Producent jest zobowiązany do wydania oświadczenia o spełnieniu przez wyrób właściwości wymienionych w Tablicy 1 w oparciu o badania typu oraz wdrożony System Zakładowej Kontroli Produkcji.</w:t>
      </w:r>
    </w:p>
    <w:p w:rsidR="006E33FC" w:rsidRPr="006E33FC" w:rsidRDefault="006E33FC" w:rsidP="006E33FC">
      <w:r w:rsidRPr="006E33FC">
        <w:t>Producent może grupować wyroby w rodziny na potrzeby prowadzonych badań zgodnie z p. 6.1 normy PN-EN 1340</w:t>
      </w:r>
      <w:r w:rsidR="002D4E72">
        <w:t xml:space="preserve"> lub równoważnej</w:t>
      </w:r>
      <w:r w:rsidRPr="006E33FC">
        <w:t>.</w:t>
      </w:r>
    </w:p>
    <w:p w:rsidR="006E33FC" w:rsidRPr="006E33FC" w:rsidRDefault="006E33FC" w:rsidP="006E33FC">
      <w:r w:rsidRPr="006E33FC">
        <w:t>Każda partia dostarczonych na budowę krawężników powinna być oznaczona zgodnie pkt. 7 normy PN-EN 1340</w:t>
      </w:r>
      <w:r w:rsidR="002D4E72">
        <w:t xml:space="preserve"> lub równoważnej</w:t>
      </w:r>
      <w:r w:rsidRPr="006E33FC">
        <w:t>.</w:t>
      </w:r>
    </w:p>
    <w:p w:rsidR="006E33FC" w:rsidRPr="006E33FC" w:rsidRDefault="006E33FC" w:rsidP="006E33FC">
      <w:r w:rsidRPr="006E33FC">
        <w:t xml:space="preserve">Wyprodukowane krawężniki zaleca się układać na paletach w pozycji wbudowania, z zastosowaniem podkładek drewnianych i taśm </w:t>
      </w:r>
      <w:proofErr w:type="spellStart"/>
      <w:r w:rsidRPr="006E33FC">
        <w:t>bandujących</w:t>
      </w:r>
      <w:proofErr w:type="spellEnd"/>
      <w:r w:rsidRPr="006E33FC">
        <w:t>.</w:t>
      </w:r>
    </w:p>
    <w:p w:rsidR="006E33FC" w:rsidRPr="006E33FC" w:rsidRDefault="006E33FC" w:rsidP="006E33FC">
      <w:r w:rsidRPr="006E33FC">
        <w:t>Krawężniki można składować na otwartej przestrzeni, na wyrównanym i odwodnionym podłożu.</w:t>
      </w:r>
    </w:p>
    <w:p w:rsidR="006E33FC" w:rsidRPr="006E33FC" w:rsidRDefault="006E33FC" w:rsidP="0069536F">
      <w:pPr>
        <w:numPr>
          <w:ilvl w:val="2"/>
          <w:numId w:val="47"/>
        </w:numPr>
        <w:spacing w:before="240" w:after="120"/>
        <w:ind w:hanging="505"/>
        <w:outlineLvl w:val="2"/>
        <w:rPr>
          <w:b/>
          <w:u w:color="000000"/>
        </w:rPr>
      </w:pPr>
      <w:r w:rsidRPr="006E33FC">
        <w:rPr>
          <w:b/>
          <w:u w:color="000000"/>
        </w:rPr>
        <w:t xml:space="preserve">Beton na ławę fundamentową.  </w:t>
      </w:r>
    </w:p>
    <w:p w:rsidR="006E33FC" w:rsidRPr="006E33FC" w:rsidRDefault="006E33FC" w:rsidP="006E33FC">
      <w:r w:rsidRPr="006E33FC">
        <w:t>Beton na ławę fundamentową pod krawężnik powinien być zgodny z normą PN-EN 206-1</w:t>
      </w:r>
      <w:r w:rsidR="002D4E72">
        <w:t xml:space="preserve"> </w:t>
      </w:r>
      <w:r w:rsidR="002D4E72">
        <w:t>lub równoważna</w:t>
      </w:r>
      <w:r w:rsidRPr="006E33FC">
        <w:t xml:space="preserve">,  klasy C 12/15. </w:t>
      </w:r>
    </w:p>
    <w:p w:rsidR="006E33FC" w:rsidRPr="006E33FC" w:rsidRDefault="006E33FC" w:rsidP="006E33FC">
      <w:r w:rsidRPr="006E33FC">
        <w:t xml:space="preserve">Składniki betonu: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cement powszechnego użytku wg normy  PN-EN-197-1</w:t>
      </w:r>
      <w:r w:rsidR="002D4E72">
        <w:t xml:space="preserve"> </w:t>
      </w:r>
      <w:r w:rsidR="002D4E72">
        <w:t>lub równoważna</w:t>
      </w:r>
      <w:r w:rsidRPr="006E33FC">
        <w:t xml:space="preserve">;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kruszywo grube zgodne z normą  PN-EN 12620</w:t>
      </w:r>
      <w:r w:rsidR="002D4E72">
        <w:t xml:space="preserve"> </w:t>
      </w:r>
      <w:r w:rsidR="002D4E72">
        <w:t xml:space="preserve">lub równoważna </w:t>
      </w:r>
      <w:r w:rsidRPr="006E33FC">
        <w:t xml:space="preserve"> o wymiarze ziaren do D=16 mm, kategorii uziarnienia G</w:t>
      </w:r>
      <w:r w:rsidRPr="006E33FC">
        <w:rPr>
          <w:vertAlign w:val="subscript"/>
        </w:rPr>
        <w:t>c</w:t>
      </w:r>
      <w:r w:rsidRPr="006E33FC">
        <w:t>90/15lub G</w:t>
      </w:r>
      <w:r w:rsidRPr="006E33FC">
        <w:rPr>
          <w:vertAlign w:val="subscript"/>
        </w:rPr>
        <w:t>c</w:t>
      </w:r>
      <w:r w:rsidRPr="006E33FC">
        <w:t>85/20 i zawartości pyłów f</w:t>
      </w:r>
      <w:r w:rsidRPr="006E33FC">
        <w:rPr>
          <w:vertAlign w:val="subscript"/>
        </w:rPr>
        <w:t>1,5</w:t>
      </w:r>
      <w:r w:rsidRPr="006E33FC">
        <w:t xml:space="preserve">;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kruszywo drobne zgodne z normą  PN-EN 12620</w:t>
      </w:r>
      <w:r w:rsidR="002D4E72">
        <w:t xml:space="preserve"> lub równoważna</w:t>
      </w:r>
      <w:r w:rsidRPr="006E33FC">
        <w:t xml:space="preserve"> kategorii uziarnienia G</w:t>
      </w:r>
      <w:r w:rsidRPr="006E33FC">
        <w:rPr>
          <w:vertAlign w:val="subscript"/>
        </w:rPr>
        <w:t>F</w:t>
      </w:r>
      <w:r w:rsidRPr="006E33FC">
        <w:t>85 i zawartości pyłów f</w:t>
      </w:r>
      <w:r w:rsidRPr="006E33FC">
        <w:rPr>
          <w:vertAlign w:val="subscript"/>
        </w:rPr>
        <w:t>3</w:t>
      </w:r>
      <w:r w:rsidRPr="006E33FC">
        <w:t xml:space="preserve">;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woda - zaleca się stosować wodę pitną z wodociągu, która nie wymaga badań. W przypadku czerpania wody z innych źródeł, woda musi spełniać wymagania normy PN-EN 1008</w:t>
      </w:r>
      <w:r w:rsidR="002D4E72">
        <w:t xml:space="preserve"> </w:t>
      </w:r>
      <w:r w:rsidR="002D4E72">
        <w:t xml:space="preserve">lub równoważna </w:t>
      </w:r>
      <w:r w:rsidRPr="006E33FC">
        <w:t xml:space="preserve"> ;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domieszki zgodne z normą  PN-EN 934</w:t>
      </w:r>
      <w:r w:rsidR="002D4E72">
        <w:t xml:space="preserve"> </w:t>
      </w:r>
      <w:r w:rsidR="002D4E72">
        <w:t>lub równoważna</w:t>
      </w:r>
      <w:r w:rsidRPr="006E33FC">
        <w:t xml:space="preserve">. </w:t>
      </w:r>
    </w:p>
    <w:p w:rsidR="006E33FC" w:rsidRPr="006E33FC" w:rsidRDefault="006E33FC" w:rsidP="006E33FC">
      <w:r w:rsidRPr="006E33FC">
        <w:t>Kształt i wymiary ławy fundamentowej wg Dokumentacji Projektowej oraz Załącznika Nr 1.</w:t>
      </w:r>
    </w:p>
    <w:p w:rsidR="006E33FC" w:rsidRPr="006E33FC" w:rsidRDefault="006E33FC" w:rsidP="0069536F">
      <w:pPr>
        <w:numPr>
          <w:ilvl w:val="2"/>
          <w:numId w:val="47"/>
        </w:numPr>
        <w:spacing w:before="240" w:after="120"/>
        <w:ind w:hanging="505"/>
        <w:outlineLvl w:val="2"/>
        <w:rPr>
          <w:b/>
          <w:u w:color="000000"/>
        </w:rPr>
      </w:pPr>
      <w:r w:rsidRPr="006E33FC">
        <w:rPr>
          <w:b/>
          <w:u w:color="000000"/>
        </w:rPr>
        <w:t xml:space="preserve"> Podsypka cementowo-piaskowa. </w:t>
      </w:r>
    </w:p>
    <w:p w:rsidR="006E33FC" w:rsidRPr="006E33FC" w:rsidRDefault="006E33FC" w:rsidP="006E33FC">
      <w:r w:rsidRPr="006E33FC">
        <w:t xml:space="preserve">Jeśli dokumentacja projektowa lub ST nie ustala inaczej to na podsypkę cementowo-piaskową należy stosować następujące materiały: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cement powszechnego użytku wg. PN-EN 197-1</w:t>
      </w:r>
      <w:r w:rsidR="002D4E72">
        <w:t xml:space="preserve"> </w:t>
      </w:r>
      <w:r w:rsidR="002D4E72">
        <w:t>lub równoważna</w:t>
      </w:r>
      <w:r w:rsidRPr="006E33FC">
        <w:t xml:space="preserve">, 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kruszywo drobne  0/2, 0/4 lub 0/5 wg. normy PN-EN 13242</w:t>
      </w:r>
      <w:r w:rsidR="002D4E72">
        <w:t xml:space="preserve"> lub równoważna</w:t>
      </w:r>
      <w:r w:rsidRPr="006E33FC">
        <w:t xml:space="preserve"> kategorii uziarnienia G</w:t>
      </w:r>
      <w:r w:rsidRPr="006E33FC">
        <w:rPr>
          <w:vertAlign w:val="subscript"/>
        </w:rPr>
        <w:t>F</w:t>
      </w:r>
      <w:r w:rsidRPr="006E33FC">
        <w:t>80, zawartości pyłów f</w:t>
      </w:r>
      <w:r w:rsidRPr="006E33FC">
        <w:rPr>
          <w:vertAlign w:val="subscript"/>
        </w:rPr>
        <w:t>10</w:t>
      </w:r>
      <w:r w:rsidRPr="006E33FC">
        <w:t xml:space="preserve">,  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lastRenderedPageBreak/>
        <w:t>kruszywo 1/4, 2/5 lub 2/8, wg. normy PN-EN 13242</w:t>
      </w:r>
      <w:r w:rsidR="002D4E72">
        <w:t xml:space="preserve"> </w:t>
      </w:r>
      <w:r w:rsidR="002D4E72">
        <w:t xml:space="preserve">lub równoważna </w:t>
      </w:r>
      <w:r w:rsidRPr="006E33FC">
        <w:t xml:space="preserve"> kategorii uziarnienia G</w:t>
      </w:r>
      <w:r w:rsidRPr="006E33FC">
        <w:rPr>
          <w:vertAlign w:val="subscript"/>
        </w:rPr>
        <w:t>C</w:t>
      </w:r>
      <w:r w:rsidRPr="006E33FC">
        <w:t xml:space="preserve">80-20, zawartości pyłów </w:t>
      </w:r>
      <w:proofErr w:type="spellStart"/>
      <w:r w:rsidRPr="006E33FC">
        <w:t>f</w:t>
      </w:r>
      <w:r w:rsidRPr="006E33FC">
        <w:rPr>
          <w:vertAlign w:val="subscript"/>
        </w:rPr>
        <w:t>Deklarowana</w:t>
      </w:r>
      <w:proofErr w:type="spellEnd"/>
      <w:r w:rsidRPr="006E33FC">
        <w:t xml:space="preserve"> (max. do 10% pyłów),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woda zgodna z normą PN-EN 1008</w:t>
      </w:r>
      <w:r w:rsidR="002D4E72">
        <w:t xml:space="preserve"> </w:t>
      </w:r>
      <w:r w:rsidR="002D4E72">
        <w:t xml:space="preserve">lub równoważna </w:t>
      </w:r>
      <w:r w:rsidRPr="006E33FC">
        <w:t xml:space="preserve"> (bez badań laboratoryjnych można stosować wodę wodociągową pitną). </w:t>
      </w:r>
    </w:p>
    <w:p w:rsidR="006E33FC" w:rsidRPr="006E33FC" w:rsidRDefault="006E33FC" w:rsidP="006E33FC">
      <w:r w:rsidRPr="006E33FC">
        <w:t xml:space="preserve">Zalecane proporcje mieszania cementu i kruszywa to 1:4 (w stosunku wagowym). </w:t>
      </w:r>
    </w:p>
    <w:p w:rsidR="006E33FC" w:rsidRPr="006E33FC" w:rsidRDefault="006E33FC" w:rsidP="006E33FC">
      <w:r w:rsidRPr="006E33FC">
        <w:t xml:space="preserve">Kruszywo nie może być zanieczyszczone ciałami obcymi takimi jak: trawa, szczątki korzeni, konarów, szkło, plastik, grudki gliny.  </w:t>
      </w:r>
    </w:p>
    <w:p w:rsidR="006E33FC" w:rsidRPr="006E33FC" w:rsidRDefault="006E33FC" w:rsidP="006E33FC">
      <w:r w:rsidRPr="006E33FC">
        <w:t xml:space="preserve">Składowanie kruszywa powinno odbywać się na podłożu równym, utwardzonym i dobrze odwodnionym, przy zabezpieczeniu kruszywa przed zanieczyszczeniem i zmieszaniem z innymi materiałami kamiennymi. </w:t>
      </w:r>
    </w:p>
    <w:p w:rsidR="006E33FC" w:rsidRPr="006E33FC" w:rsidRDefault="006E33FC" w:rsidP="006E33FC">
      <w:r w:rsidRPr="006E33FC">
        <w:t xml:space="preserve">Cement w workach, o masie np. </w:t>
      </w:r>
      <w:smartTag w:uri="urn:schemas-microsoft-com:office:smarttags" w:element="metricconverter">
        <w:smartTagPr>
          <w:attr w:name="ProductID" w:val="25 kg"/>
        </w:smartTagPr>
        <w:r w:rsidRPr="006E33FC">
          <w:t>25 kg</w:t>
        </w:r>
      </w:smartTag>
      <w:r w:rsidRPr="006E33FC">
        <w:t xml:space="preserve">, można przechowywać do: 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10 dni w miejscach zadaszonych na otwartym  terenie o podłożu twardym i suchym,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terminu trwałości, podanego przez producenta, w pomieszczeniach o szczelnym dachu i ścianach oraz podłogach suchych i czystych.  </w:t>
      </w:r>
    </w:p>
    <w:p w:rsidR="006E33FC" w:rsidRPr="006E33FC" w:rsidRDefault="006E33FC" w:rsidP="006E33FC">
      <w:r w:rsidRPr="006E33FC">
        <w:t xml:space="preserve">Cement dostarczony luzem przechowuje się w specjalnych magazynach (zbiornikach stalowych, betonowych), przystosowanych do pneumatycznego załadowania i wyładowania. </w:t>
      </w:r>
    </w:p>
    <w:p w:rsidR="006E33FC" w:rsidRPr="006E33FC" w:rsidRDefault="006E33FC" w:rsidP="0069536F">
      <w:pPr>
        <w:keepNext/>
        <w:numPr>
          <w:ilvl w:val="0"/>
          <w:numId w:val="47"/>
        </w:numPr>
        <w:spacing w:before="240" w:after="120"/>
        <w:rPr>
          <w:b/>
          <w:caps/>
        </w:rPr>
      </w:pPr>
      <w:r w:rsidRPr="006E33FC">
        <w:rPr>
          <w:b/>
          <w:caps/>
        </w:rPr>
        <w:t>SPRZĘT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 Ogólne warunki stosowania sprzętu. </w:t>
      </w:r>
    </w:p>
    <w:p w:rsidR="006E33FC" w:rsidRPr="006E33FC" w:rsidRDefault="006E33FC" w:rsidP="006E33FC">
      <w:r w:rsidRPr="006E33FC">
        <w:t>Ogólne warunki stosowania sprzętu podano w ST D-M-00.00.00 "Wymagania ogólne" pkt. 3.</w:t>
      </w:r>
    </w:p>
    <w:p w:rsidR="006E33FC" w:rsidRPr="006E33FC" w:rsidRDefault="006E33FC" w:rsidP="006E33FC">
      <w:r w:rsidRPr="006E33FC">
        <w:t>Jakikolwiek sprzęt, maszyny i urządzenia nie gwarantujące zachowania wymagań jakościowyc</w:t>
      </w:r>
      <w:r w:rsidR="00847B1F">
        <w:t xml:space="preserve">h robót, zostaną przez </w:t>
      </w:r>
      <w:proofErr w:type="spellStart"/>
      <w:r w:rsidR="00847B1F">
        <w:t>Inspektopra</w:t>
      </w:r>
      <w:proofErr w:type="spellEnd"/>
      <w:r w:rsidRPr="006E33FC">
        <w:t xml:space="preserve"> zdyskwalifikowane i niedopuszczone do robót. 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Sprzęt </w:t>
      </w:r>
    </w:p>
    <w:p w:rsidR="006E33FC" w:rsidRPr="006E33FC" w:rsidRDefault="006E33FC" w:rsidP="006E33FC">
      <w:r w:rsidRPr="006E33FC">
        <w:t>Roboty wykonuje się ręcznie przy zastosowaniu: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betoniarek do wytwarzania betonu i zapraw oraz przygotowania podsypki cementowo-piaskowej,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wibratorów płytowych, ubijaków ręcznych lub mechanicznych.</w:t>
      </w:r>
    </w:p>
    <w:p w:rsidR="006E33FC" w:rsidRPr="006E33FC" w:rsidRDefault="006E33FC" w:rsidP="0069536F">
      <w:pPr>
        <w:keepNext/>
        <w:numPr>
          <w:ilvl w:val="0"/>
          <w:numId w:val="47"/>
        </w:numPr>
        <w:spacing w:before="240" w:after="120"/>
        <w:rPr>
          <w:b/>
          <w:caps/>
        </w:rPr>
      </w:pPr>
      <w:r w:rsidRPr="006E33FC">
        <w:rPr>
          <w:b/>
          <w:caps/>
        </w:rPr>
        <w:t>TRANSPORT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 Ogólne warunki transportu. </w:t>
      </w:r>
    </w:p>
    <w:p w:rsidR="006E33FC" w:rsidRPr="006E33FC" w:rsidRDefault="006E33FC" w:rsidP="006E33FC">
      <w:r w:rsidRPr="006E33FC">
        <w:t>Ogólne warunki transportu podano w ST D-M-00.00.00 "Wymagania ogólne" pkt 4.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Transport krawężników i oporników kamiennych. </w:t>
      </w:r>
    </w:p>
    <w:p w:rsidR="006E33FC" w:rsidRPr="006E33FC" w:rsidRDefault="006E33FC" w:rsidP="006E33FC">
      <w:r w:rsidRPr="006E33FC">
        <w:t xml:space="preserve">Krawężniki i oporniki kamienne mogą być przewożone dowolnymi środkami  transportu. </w:t>
      </w:r>
    </w:p>
    <w:p w:rsidR="006E33FC" w:rsidRPr="006E33FC" w:rsidRDefault="006E33FC" w:rsidP="006E33FC">
      <w:r w:rsidRPr="006E33FC">
        <w:t xml:space="preserve">Krawężniki i oporniki powinny być zabezpieczone przed przemieszczeniem się i przed uszkodzeniem mechanicznym w czasie transportu, a górna warstwa nie powinna wystawać poza ściany środka transportowego więcej niż 1/3 wysokości tej warstwy. </w:t>
      </w:r>
    </w:p>
    <w:p w:rsidR="006E33FC" w:rsidRPr="006E33FC" w:rsidRDefault="006E33FC" w:rsidP="0069536F">
      <w:pPr>
        <w:keepNext/>
        <w:numPr>
          <w:ilvl w:val="0"/>
          <w:numId w:val="47"/>
        </w:numPr>
        <w:spacing w:before="240" w:after="120"/>
        <w:rPr>
          <w:b/>
          <w:caps/>
        </w:rPr>
      </w:pPr>
      <w:r w:rsidRPr="006E33FC">
        <w:rPr>
          <w:b/>
          <w:caps/>
        </w:rPr>
        <w:t xml:space="preserve"> WYKONANIE ROBÓT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Ogólne zasady wykonania robót. </w:t>
      </w:r>
    </w:p>
    <w:p w:rsidR="006E33FC" w:rsidRPr="006E33FC" w:rsidRDefault="006E33FC" w:rsidP="006E33FC">
      <w:r w:rsidRPr="006E33FC">
        <w:t xml:space="preserve">Ogólne zasady wykonania robót podano w ST D-M-00.00.00 "Wymagania ogólne" pkt 5.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Wykonanie koryta pod ławę. </w:t>
      </w:r>
    </w:p>
    <w:p w:rsidR="006E33FC" w:rsidRPr="006E33FC" w:rsidRDefault="006E33FC" w:rsidP="006E33FC">
      <w:r w:rsidRPr="006E33FC">
        <w:t>Wykop koryta pod ławę należy wykonać zgodnie z normą PN-B-06050</w:t>
      </w:r>
      <w:r w:rsidR="002D4E72">
        <w:t xml:space="preserve"> </w:t>
      </w:r>
      <w:r w:rsidR="002D4E72">
        <w:t>lub równoważna</w:t>
      </w:r>
      <w:r w:rsidRPr="006E33FC">
        <w:t xml:space="preserve">.     </w:t>
      </w:r>
    </w:p>
    <w:p w:rsidR="006E33FC" w:rsidRPr="006E33FC" w:rsidRDefault="006E33FC" w:rsidP="006E33FC">
      <w:r w:rsidRPr="006E33FC">
        <w:t xml:space="preserve">Wymiary koryta pod ławę powinny być dostosowane do wymiarów fundamentu pod krawężnik oraz do głębokości i usytuowania  krawężnika w planie. </w:t>
      </w:r>
    </w:p>
    <w:p w:rsidR="006E33FC" w:rsidRPr="006E33FC" w:rsidRDefault="006E33FC" w:rsidP="006E33FC">
      <w:r w:rsidRPr="006E33FC">
        <w:t xml:space="preserve">Koryto może być wykonane ręcznie lub mechanicznie w sposób nienaruszający struktury naturalnej dna koryta.  Dno koryta powinno być równe i w razie potrzeby dogęszczone zagęszczarką stopową. Wskaźnik zagęszczenia dna wykonanego koryta pod ławę powinien wynosić co najmniej 0,97 wg normalnej próby </w:t>
      </w:r>
      <w:proofErr w:type="spellStart"/>
      <w:r w:rsidRPr="006E33FC">
        <w:t>Proctora</w:t>
      </w:r>
      <w:proofErr w:type="spellEnd"/>
      <w:r w:rsidRPr="006E33FC">
        <w:t xml:space="preserve">.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Wykonanie ławy pod krawężnik lub opornik. </w:t>
      </w:r>
    </w:p>
    <w:p w:rsidR="006E33FC" w:rsidRPr="006E33FC" w:rsidRDefault="006E33FC" w:rsidP="006E33FC">
      <w:r w:rsidRPr="006E33FC">
        <w:t xml:space="preserve">Ławy betonowe w gruntach spoistych wykonuje się zwykle bez szalowania z zastosowaniem warstwy odsączającej z piasku grubości </w:t>
      </w:r>
      <w:smartTag w:uri="urn:schemas-microsoft-com:office:smarttags" w:element="metricconverter">
        <w:smartTagPr>
          <w:attr w:name="ProductID" w:val="5 cm"/>
        </w:smartTagPr>
        <w:r w:rsidRPr="006E33FC">
          <w:t>5 cm</w:t>
        </w:r>
      </w:smartTag>
      <w:r w:rsidRPr="006E33FC">
        <w:t xml:space="preserve">. Przy gruntach sypkich ławę należy wykonywać w szalowaniu. </w:t>
      </w:r>
    </w:p>
    <w:p w:rsidR="006E33FC" w:rsidRPr="006E33FC" w:rsidRDefault="006E33FC" w:rsidP="006E33FC">
      <w:r w:rsidRPr="006E33FC">
        <w:t xml:space="preserve">Ławę betonową z oporem wykonuje się w szalunku. </w:t>
      </w:r>
    </w:p>
    <w:p w:rsidR="006E33FC" w:rsidRPr="006E33FC" w:rsidRDefault="006E33FC" w:rsidP="006E33FC">
      <w:r w:rsidRPr="006E33FC">
        <w:t>Klasa konsystencji mieszanki betonowej powinna wynosić S1 lub S2 według metody opadu stożka. Beton rozścielony w szalowaniu powinien być zagęszczony i wyrównany, zgodnie z wymaganiami normy PN-EN 13670</w:t>
      </w:r>
      <w:r w:rsidR="002D4E72">
        <w:t xml:space="preserve"> </w:t>
      </w:r>
      <w:r w:rsidR="002D4E72">
        <w:t>lub równoważna</w:t>
      </w:r>
      <w:r w:rsidRPr="006E33FC">
        <w:t xml:space="preserve">. </w:t>
      </w:r>
    </w:p>
    <w:p w:rsidR="006E33FC" w:rsidRPr="006E33FC" w:rsidRDefault="006E33FC" w:rsidP="006E33FC">
      <w:r w:rsidRPr="006E33FC">
        <w:t xml:space="preserve">Ława betonowa musi posiadać kształt i wymiary </w:t>
      </w:r>
      <w:r w:rsidR="00847B1F">
        <w:t>zgodne z Dokumentacją</w:t>
      </w:r>
      <w:r w:rsidRPr="006E33FC">
        <w:t xml:space="preserve"> i załącznikiem 1 do niniejszej Specyfikacji.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Ustawienie krawężników. </w:t>
      </w:r>
    </w:p>
    <w:p w:rsidR="006E33FC" w:rsidRPr="006E33FC" w:rsidRDefault="006E33FC" w:rsidP="006E33FC">
      <w:r w:rsidRPr="006E33FC">
        <w:t>Na wykonanej ławie betonowej należy ustawić krawężnik na warstwie podsypki cementowo-piaskowej , o wilgotności optymalnej ± 2% i grubości 3-</w:t>
      </w:r>
      <w:smartTag w:uri="urn:schemas-microsoft-com:office:smarttags" w:element="metricconverter">
        <w:smartTagPr>
          <w:attr w:name="ProductID" w:val="5 cm"/>
        </w:smartTagPr>
        <w:r w:rsidRPr="006E33FC">
          <w:t>5 cm</w:t>
        </w:r>
      </w:smartTag>
      <w:r w:rsidRPr="006E33FC">
        <w:t xml:space="preserve"> po zagęszczeniu. Jeżeli dokumentacja projektowa przewiduje ustawienie krawężników bezpośrednio na niestężonej ławie betonowej dopuszcza się takie rozwiązanie.</w:t>
      </w:r>
    </w:p>
    <w:p w:rsidR="006E33FC" w:rsidRPr="006E33FC" w:rsidRDefault="006E33FC" w:rsidP="006E33FC">
      <w:r w:rsidRPr="006E33FC">
        <w:t>Szerokość spoin pionowych między elementami powinna wynosić 5-</w:t>
      </w:r>
      <w:smartTag w:uri="urn:schemas-microsoft-com:office:smarttags" w:element="metricconverter">
        <w:smartTagPr>
          <w:attr w:name="ProductID" w:val="10 mm"/>
        </w:smartTagPr>
        <w:r w:rsidRPr="006E33FC">
          <w:t>10 mm</w:t>
        </w:r>
      </w:smartTag>
      <w:r w:rsidRPr="006E33FC">
        <w:t>. Połączenia miedzy krawężnikami lub opornikami (spoina) powinny być wypełnione masami elastycznymi przeznaczonymi do nawierzchni brukowych. Nie należy wypełniać spoin materiałami sztywnymi.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Pielęgnacja nawierzchni i oddanie jej do ruchu. </w:t>
      </w:r>
    </w:p>
    <w:p w:rsidR="006E33FC" w:rsidRPr="006E33FC" w:rsidRDefault="006E33FC" w:rsidP="006E33FC">
      <w:r w:rsidRPr="006E33FC">
        <w:t xml:space="preserve">Nawierzchnię można oddać do użytku bezpośrednio po jej wykonaniu.  Nie należy stosować środków odladzających przed upływem 28 dni od daty produkcji. </w:t>
      </w:r>
    </w:p>
    <w:p w:rsidR="006E33FC" w:rsidRPr="006E33FC" w:rsidRDefault="006E33FC" w:rsidP="0069536F">
      <w:pPr>
        <w:keepNext/>
        <w:numPr>
          <w:ilvl w:val="0"/>
          <w:numId w:val="47"/>
        </w:numPr>
        <w:spacing w:before="240" w:after="120"/>
        <w:rPr>
          <w:b/>
          <w:caps/>
        </w:rPr>
      </w:pPr>
      <w:r w:rsidRPr="006E33FC">
        <w:rPr>
          <w:b/>
          <w:caps/>
        </w:rPr>
        <w:t xml:space="preserve">KONTROLA JAKOŚCI ROBÓT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>Ogólne zasady kontroli jakości robót</w:t>
      </w:r>
    </w:p>
    <w:p w:rsidR="006E33FC" w:rsidRPr="006E33FC" w:rsidRDefault="006E33FC" w:rsidP="006E33FC">
      <w:r w:rsidRPr="006E33FC">
        <w:t xml:space="preserve">Ogólne zasady kontroli jakości robót podano w ST D-M-00.00.00 "Wymagania ogólne" pkt 6 .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>Badania przed przystąpieniem do robót</w:t>
      </w:r>
    </w:p>
    <w:p w:rsidR="006E33FC" w:rsidRPr="006E33FC" w:rsidRDefault="006E33FC" w:rsidP="006E33FC">
      <w:r w:rsidRPr="006E33FC">
        <w:t xml:space="preserve">Przed przystąpieniem do robót Wykonawca powinien: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uzyskać wymagane dokumenty, dopuszczające wyroby budowlane do obrotu i powszechnego stosowania (certyfikaty zgodności, deklaracje zgodności, ewentualnie badania materiałów wykonane przez dostawców itp.),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ewentualnie wykonać własne badania właściwości materiałów przeznaczonych do wykonania robót, określone w pkt 2. </w:t>
      </w:r>
    </w:p>
    <w:p w:rsidR="006E33FC" w:rsidRPr="006E33FC" w:rsidRDefault="006E33FC" w:rsidP="006E33FC">
      <w:r w:rsidRPr="006E33FC">
        <w:t xml:space="preserve">Wszystkie dokumenty oraz wyniki badań </w:t>
      </w:r>
      <w:r w:rsidR="00847B1F">
        <w:t>Wykonawca przedstawi Inspektorowi</w:t>
      </w:r>
      <w:r w:rsidRPr="006E33FC">
        <w:t xml:space="preserve"> do akceptacji.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>Badania odbiorcze krawężników i oporników</w:t>
      </w:r>
    </w:p>
    <w:p w:rsidR="006E33FC" w:rsidRPr="006E33FC" w:rsidRDefault="006E33FC" w:rsidP="006E33FC">
      <w:r w:rsidRPr="006E33FC">
        <w:t>Badania odbiorcze krawężników oparto o normę PN-EN 1340</w:t>
      </w:r>
      <w:r w:rsidR="002D4E72">
        <w:t xml:space="preserve"> lub równoważna</w:t>
      </w:r>
      <w:r w:rsidRPr="006E33FC">
        <w:t xml:space="preserve"> Załącznik B. Rozróżnia się dwa przypadki: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Przypadek I :  Wyrób nie został poddany ocenie zgodności przez stronę trzecią;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Przypadek II:  Wyrób został poddany ocenie zgodności przez stronę trzecią. </w:t>
      </w:r>
    </w:p>
    <w:p w:rsidR="006E33FC" w:rsidRPr="006E33FC" w:rsidRDefault="006E33FC" w:rsidP="006E33FC">
      <w:r w:rsidRPr="006E33FC">
        <w:t xml:space="preserve">Jeśli ma miejsce Przypadek II, badanie odbiorcze nie jest konieczne, z wyjątkiem sytuacji spornych. </w:t>
      </w:r>
    </w:p>
    <w:p w:rsidR="006E33FC" w:rsidRPr="006E33FC" w:rsidRDefault="006E33FC" w:rsidP="006E33FC">
      <w:r w:rsidRPr="006E33FC">
        <w:t xml:space="preserve">W przypadku wątpliwości należy badać tylko sporne właściwości. </w:t>
      </w:r>
    </w:p>
    <w:p w:rsidR="006E33FC" w:rsidRPr="006E33FC" w:rsidRDefault="006E33FC" w:rsidP="006E33FC">
      <w:r w:rsidRPr="006E33FC">
        <w:t xml:space="preserve">Wymagana liczba krawężników powinna być pobrana z każdej partii dostawy, w wielkościach nie przekraczających podanych poniżej: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Przypadek I :  </w:t>
      </w:r>
      <w:smartTag w:uri="urn:schemas-microsoft-com:office:smarttags" w:element="metricconverter">
        <w:smartTagPr>
          <w:attr w:name="ProductID" w:val="1000 m"/>
        </w:smartTagPr>
        <w:r w:rsidRPr="006E33FC">
          <w:t>1000 m</w:t>
        </w:r>
      </w:smartTag>
      <w:r w:rsidRPr="006E33FC">
        <w:t xml:space="preserve">;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Przypadek II:  zależnie od okoliczności przypadku spornego, do </w:t>
      </w:r>
      <w:smartTag w:uri="urn:schemas-microsoft-com:office:smarttags" w:element="metricconverter">
        <w:smartTagPr>
          <w:attr w:name="ProductID" w:val="2000 m"/>
        </w:smartTagPr>
        <w:r w:rsidRPr="006E33FC">
          <w:t>2000 m</w:t>
        </w:r>
      </w:smartTag>
      <w:r w:rsidRPr="006E33FC">
        <w:t xml:space="preserve">. </w:t>
      </w:r>
    </w:p>
    <w:p w:rsidR="006E33FC" w:rsidRPr="006E33FC" w:rsidRDefault="006E33FC" w:rsidP="006E33FC">
      <w:r w:rsidRPr="006E33FC">
        <w:t xml:space="preserve">Krawężniki do badań powinny być reprezentatywne dla dostawy i powinny być pobrane równomiernie z całej dostawy. </w:t>
      </w:r>
    </w:p>
    <w:p w:rsidR="006E33FC" w:rsidRPr="006E33FC" w:rsidRDefault="006E33FC" w:rsidP="006E33FC">
      <w:r w:rsidRPr="006E33FC">
        <w:t xml:space="preserve">Liczba krawężników przeznaczonych do pobrania z każdej partii powinna być zgodna z Tablicą 3. </w:t>
      </w:r>
    </w:p>
    <w:p w:rsidR="006E33FC" w:rsidRPr="006E33FC" w:rsidRDefault="006E33FC" w:rsidP="006E33FC">
      <w:pPr>
        <w:keepNext/>
        <w:spacing w:before="120"/>
        <w:ind w:firstLine="0"/>
        <w:rPr>
          <w:bCs/>
          <w:i/>
          <w:color w:val="auto"/>
        </w:rPr>
      </w:pPr>
      <w:r w:rsidRPr="006E33FC">
        <w:rPr>
          <w:bCs/>
          <w:i/>
          <w:color w:val="auto"/>
        </w:rPr>
        <w:t xml:space="preserve"> Tablica 3. Plan pobierania próbek dla badań odbiorczych  </w:t>
      </w:r>
    </w:p>
    <w:tbl>
      <w:tblPr>
        <w:tblW w:w="8790" w:type="dxa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3" w:type="dxa"/>
          <w:left w:w="0" w:type="dxa"/>
          <w:right w:w="26" w:type="dxa"/>
        </w:tblCellMar>
        <w:tblLook w:val="04A0" w:firstRow="1" w:lastRow="0" w:firstColumn="1" w:lastColumn="0" w:noHBand="0" w:noVBand="1"/>
      </w:tblPr>
      <w:tblGrid>
        <w:gridCol w:w="3970"/>
        <w:gridCol w:w="1702"/>
        <w:gridCol w:w="1558"/>
        <w:gridCol w:w="1560"/>
      </w:tblGrid>
      <w:tr w:rsidR="006E33FC" w:rsidRPr="006E33FC" w:rsidTr="00AD51E2">
        <w:trPr>
          <w:trHeight w:val="288"/>
        </w:trPr>
        <w:tc>
          <w:tcPr>
            <w:tcW w:w="397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Właściwość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Metoda badania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Przypadek I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Przypadek II</w:t>
            </w:r>
            <w:r w:rsidRPr="006E33FC">
              <w:rPr>
                <w:vertAlign w:val="superscript"/>
              </w:rPr>
              <w:t xml:space="preserve"> 3)</w:t>
            </w:r>
          </w:p>
        </w:tc>
      </w:tr>
      <w:tr w:rsidR="006E33FC" w:rsidRPr="006E33FC" w:rsidTr="00AD51E2">
        <w:trPr>
          <w:trHeight w:val="250"/>
        </w:trPr>
        <w:tc>
          <w:tcPr>
            <w:tcW w:w="397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Wygląd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Załącznik J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 xml:space="preserve">8 </w:t>
            </w:r>
            <w:r w:rsidRPr="006E33FC">
              <w:rPr>
                <w:vertAlign w:val="superscript"/>
              </w:rPr>
              <w:t>1)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 xml:space="preserve">4 (16) </w:t>
            </w:r>
            <w:r w:rsidRPr="006E33FC">
              <w:rPr>
                <w:vertAlign w:val="superscript"/>
              </w:rPr>
              <w:t>1)</w:t>
            </w:r>
          </w:p>
        </w:tc>
      </w:tr>
      <w:tr w:rsidR="006E33FC" w:rsidRPr="006E33FC" w:rsidTr="00AD51E2">
        <w:trPr>
          <w:trHeight w:val="270"/>
        </w:trPr>
        <w:tc>
          <w:tcPr>
            <w:tcW w:w="397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Grubość warstwy ścieralnej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 xml:space="preserve">C.6 </w:t>
            </w:r>
            <w:r w:rsidRPr="006E33FC">
              <w:rPr>
                <w:vertAlign w:val="superscript"/>
              </w:rPr>
              <w:t>2)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4 (16)</w:t>
            </w:r>
          </w:p>
        </w:tc>
      </w:tr>
      <w:tr w:rsidR="006E33FC" w:rsidRPr="006E33FC" w:rsidTr="00AD51E2">
        <w:trPr>
          <w:trHeight w:val="346"/>
        </w:trPr>
        <w:tc>
          <w:tcPr>
            <w:tcW w:w="397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Kształt i wymiary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Załącznik C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 xml:space="preserve">8 </w:t>
            </w:r>
            <w:r w:rsidRPr="006E33FC">
              <w:rPr>
                <w:vertAlign w:val="superscript"/>
              </w:rPr>
              <w:t>1)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 xml:space="preserve">4 (16) </w:t>
            </w:r>
            <w:r w:rsidRPr="006E33FC">
              <w:rPr>
                <w:vertAlign w:val="superscript"/>
              </w:rPr>
              <w:t>1)</w:t>
            </w:r>
          </w:p>
        </w:tc>
      </w:tr>
      <w:tr w:rsidR="006E33FC" w:rsidRPr="006E33FC" w:rsidTr="00AD51E2">
        <w:trPr>
          <w:trHeight w:val="339"/>
        </w:trPr>
        <w:tc>
          <w:tcPr>
            <w:tcW w:w="397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Wytrzymałość na zginanie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Załącznik F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4 (16)</w:t>
            </w:r>
          </w:p>
        </w:tc>
      </w:tr>
      <w:tr w:rsidR="006E33FC" w:rsidRPr="006E33FC" w:rsidTr="00AD51E2">
        <w:trPr>
          <w:trHeight w:val="344"/>
        </w:trPr>
        <w:tc>
          <w:tcPr>
            <w:tcW w:w="397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 xml:space="preserve">Odporność na ścieranie </w:t>
            </w:r>
            <w:r w:rsidRPr="006E33FC">
              <w:rPr>
                <w:vertAlign w:val="superscript"/>
              </w:rPr>
              <w:t>4)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Załącznik G lub H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3</w:t>
            </w:r>
          </w:p>
        </w:tc>
      </w:tr>
      <w:tr w:rsidR="006E33FC" w:rsidRPr="006E33FC" w:rsidTr="00AD51E2">
        <w:trPr>
          <w:trHeight w:val="336"/>
        </w:trPr>
        <w:tc>
          <w:tcPr>
            <w:tcW w:w="397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 xml:space="preserve">Odporność na poślizg/poślizgnięcie </w:t>
            </w:r>
            <w:r w:rsidRPr="006E33FC">
              <w:rPr>
                <w:vertAlign w:val="superscript"/>
              </w:rPr>
              <w:t>4)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Załącznik I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 xml:space="preserve">5 </w:t>
            </w:r>
            <w:r w:rsidRPr="006E33FC">
              <w:rPr>
                <w:vertAlign w:val="superscript"/>
              </w:rPr>
              <w:t>1)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 xml:space="preserve">5 </w:t>
            </w:r>
            <w:r w:rsidRPr="006E33FC">
              <w:rPr>
                <w:vertAlign w:val="superscript"/>
              </w:rPr>
              <w:t>1)</w:t>
            </w:r>
          </w:p>
        </w:tc>
      </w:tr>
      <w:tr w:rsidR="006E33FC" w:rsidRPr="006E33FC" w:rsidTr="00AD51E2">
        <w:trPr>
          <w:trHeight w:val="266"/>
        </w:trPr>
        <w:tc>
          <w:tcPr>
            <w:tcW w:w="397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Odporność na warunki atmosferyczne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</w:p>
        </w:tc>
      </w:tr>
      <w:tr w:rsidR="006E33FC" w:rsidRPr="006E33FC" w:rsidTr="00AD51E2">
        <w:trPr>
          <w:trHeight w:val="259"/>
        </w:trPr>
        <w:tc>
          <w:tcPr>
            <w:tcW w:w="397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- nasiąkliwość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Załącznik E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3</w:t>
            </w:r>
          </w:p>
        </w:tc>
      </w:tr>
      <w:tr w:rsidR="006E33FC" w:rsidRPr="006E33FC" w:rsidTr="00AD51E2">
        <w:trPr>
          <w:trHeight w:val="376"/>
        </w:trPr>
        <w:tc>
          <w:tcPr>
            <w:tcW w:w="397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 xml:space="preserve">- odporność na zamrażanie/ rozmrażanie z udziałem soli odladzającej </w:t>
            </w:r>
            <w:r w:rsidRPr="006E33FC">
              <w:rPr>
                <w:vertAlign w:val="superscript"/>
              </w:rPr>
              <w:t>4)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Załącznik D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 xml:space="preserve">3 </w:t>
            </w:r>
            <w:r w:rsidRPr="006E33FC">
              <w:rPr>
                <w:vertAlign w:val="superscript"/>
              </w:rPr>
              <w:t>5)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 xml:space="preserve">3 </w:t>
            </w:r>
            <w:r w:rsidRPr="006E33FC">
              <w:rPr>
                <w:vertAlign w:val="superscript"/>
              </w:rPr>
              <w:t>5)</w:t>
            </w:r>
          </w:p>
        </w:tc>
      </w:tr>
      <w:tr w:rsidR="006E33FC" w:rsidRPr="006E33FC" w:rsidTr="00AD51E2">
        <w:trPr>
          <w:trHeight w:val="1915"/>
        </w:trPr>
        <w:tc>
          <w:tcPr>
            <w:tcW w:w="8790" w:type="dxa"/>
            <w:gridSpan w:val="4"/>
            <w:shd w:val="clear" w:color="auto" w:fill="auto"/>
            <w:vAlign w:val="center"/>
          </w:tcPr>
          <w:p w:rsidR="006E33FC" w:rsidRPr="006E33FC" w:rsidRDefault="006E33FC" w:rsidP="006E33FC">
            <w:pPr>
              <w:ind w:firstLine="0"/>
              <w:jc w:val="center"/>
            </w:pPr>
            <w:r w:rsidRPr="006E33FC">
              <w:t>1) Te krawężniki lub oporniki mogą być użyte do dalszych badań.</w:t>
            </w:r>
          </w:p>
          <w:p w:rsidR="006E33FC" w:rsidRPr="006E33FC" w:rsidRDefault="006E33FC" w:rsidP="006E33FC">
            <w:pPr>
              <w:ind w:firstLine="0"/>
              <w:jc w:val="center"/>
            </w:pPr>
            <w:r w:rsidRPr="006E33FC">
              <w:t>2</w:t>
            </w:r>
            <w:r w:rsidRPr="006E33FC">
              <w:rPr>
                <w:vertAlign w:val="superscript"/>
              </w:rPr>
              <w:t>)</w:t>
            </w:r>
            <w:r w:rsidRPr="006E33FC">
              <w:t xml:space="preserve"> Punkt C.6 stosuje się tylko do krawężników lub oporników z warstwą ścieralną.</w:t>
            </w:r>
          </w:p>
          <w:p w:rsidR="006E33FC" w:rsidRPr="006E33FC" w:rsidRDefault="006E33FC" w:rsidP="006E33FC">
            <w:pPr>
              <w:ind w:firstLine="0"/>
              <w:jc w:val="center"/>
            </w:pPr>
            <w:r w:rsidRPr="006E33FC">
              <w:t>3) Liczba w nawiasie odpowiada liczbie, która powinna być pobrana z partii w celu uniknięcia powtórnego pobierania próbek w przypadku, gdy według kryteriów zgodności należy zbadać dodatkowe krawężniki w celu dokonania oceny zgodności.</w:t>
            </w:r>
          </w:p>
          <w:p w:rsidR="006E33FC" w:rsidRPr="006E33FC" w:rsidRDefault="006E33FC" w:rsidP="006E33FC">
            <w:pPr>
              <w:ind w:firstLine="0"/>
              <w:jc w:val="center"/>
            </w:pPr>
            <w:r w:rsidRPr="006E33FC">
              <w:t>4)Badanie wymagane w przypadku wątpliwości lub sytuacji spornej</w:t>
            </w:r>
          </w:p>
          <w:p w:rsidR="006E33FC" w:rsidRPr="006E33FC" w:rsidRDefault="006E33FC" w:rsidP="006E33FC">
            <w:pPr>
              <w:ind w:firstLine="0"/>
              <w:jc w:val="center"/>
            </w:pPr>
            <w:r w:rsidRPr="006E33FC">
              <w:t>5)W przypadku krawężników dwuwarstwowych badaniu należy poddać po 3 próbki dla warstwy fakturowej i konstrukcyjnej</w:t>
            </w:r>
          </w:p>
        </w:tc>
      </w:tr>
    </w:tbl>
    <w:p w:rsidR="006E33FC" w:rsidRPr="006E33FC" w:rsidRDefault="006E33FC" w:rsidP="006E33FC">
      <w:r w:rsidRPr="006E33FC">
        <w:t xml:space="preserve"> Wyniki badań powinny spełniać wymagania podane w pkt 2. 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Sprawdzenie przygotowania koryta. </w:t>
      </w:r>
    </w:p>
    <w:p w:rsidR="006E33FC" w:rsidRPr="006E33FC" w:rsidRDefault="006E33FC" w:rsidP="006E33FC">
      <w:r w:rsidRPr="006E33FC">
        <w:t xml:space="preserve">Kontrola przygotowania koryta polega na sprawdzeniu zgodności jego wykonania z wymaganiami podanymi w pkt. 5.2.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Sprawdzenie wykonania ław. </w:t>
      </w:r>
    </w:p>
    <w:p w:rsidR="006E33FC" w:rsidRPr="006E33FC" w:rsidRDefault="006E33FC" w:rsidP="006E33FC">
      <w:r w:rsidRPr="006E33FC">
        <w:t xml:space="preserve">Sprawdzeniu podlega: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zgodność profilu podłużnego górnej powierzchni ław z dokumentacją, dopuszczalna tolerancja  </w:t>
      </w:r>
      <w:r w:rsidRPr="006E33FC">
        <w:rPr>
          <w:rFonts w:eastAsia="Segoe UI Symbol"/>
        </w:rPr>
        <w:t xml:space="preserve">± </w:t>
      </w:r>
      <w:smartTag w:uri="urn:schemas-microsoft-com:office:smarttags" w:element="metricconverter">
        <w:smartTagPr>
          <w:attr w:name="ProductID" w:val="1 cm"/>
        </w:smartTagPr>
        <w:r w:rsidRPr="006E33FC">
          <w:t>1 cm</w:t>
        </w:r>
      </w:smartTag>
      <w:r w:rsidRPr="006E33FC"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6E33FC">
          <w:t>100 m</w:t>
        </w:r>
      </w:smartTag>
      <w:r w:rsidRPr="006E33FC">
        <w:t xml:space="preserve">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wysokość (grubość) ław z tolerancją  </w:t>
      </w:r>
      <w:r w:rsidRPr="006E33FC">
        <w:rPr>
          <w:rFonts w:eastAsia="Segoe UI Symbol"/>
        </w:rPr>
        <w:t xml:space="preserve">± </w:t>
      </w:r>
      <w:r w:rsidRPr="006E33FC">
        <w:t xml:space="preserve">10 % wysokości  projektowanej (w 2 punktach na </w:t>
      </w:r>
      <w:smartTag w:uri="urn:schemas-microsoft-com:office:smarttags" w:element="metricconverter">
        <w:smartTagPr>
          <w:attr w:name="ProductID" w:val="100 m"/>
        </w:smartTagPr>
        <w:r w:rsidRPr="006E33FC">
          <w:t>100 m</w:t>
        </w:r>
      </w:smartTag>
      <w:r w:rsidRPr="006E33FC">
        <w:t xml:space="preserve">),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szerokość górnej powierzchni ław z tolerancją  </w:t>
      </w:r>
      <w:r w:rsidRPr="006E33FC">
        <w:rPr>
          <w:rFonts w:eastAsia="Segoe UI Symbol"/>
        </w:rPr>
        <w:t>±</w:t>
      </w:r>
      <w:r w:rsidRPr="006E33FC">
        <w:t xml:space="preserve"> 10 % szerokości projektowanej (w 2 punktach na </w:t>
      </w:r>
      <w:smartTag w:uri="urn:schemas-microsoft-com:office:smarttags" w:element="metricconverter">
        <w:smartTagPr>
          <w:attr w:name="ProductID" w:val="100 m"/>
        </w:smartTagPr>
        <w:r w:rsidRPr="006E33FC">
          <w:t>100 m</w:t>
        </w:r>
      </w:smartTag>
      <w:r w:rsidRPr="006E33FC">
        <w:t xml:space="preserve">),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równość górnej powierzchni ławy (w 2 punktach na </w:t>
      </w:r>
      <w:smartTag w:uri="urn:schemas-microsoft-com:office:smarttags" w:element="metricconverter">
        <w:smartTagPr>
          <w:attr w:name="ProductID" w:val="100 m"/>
        </w:smartTagPr>
        <w:r w:rsidRPr="006E33FC">
          <w:t>100 m</w:t>
        </w:r>
      </w:smartTag>
      <w:r w:rsidRPr="006E33FC">
        <w:t xml:space="preserve">) - tolerancja prześwitu &lt; 1cm,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odchylenie linii ław od projektowanego kierunku - tolerancja </w:t>
      </w:r>
      <w:r w:rsidRPr="006E33FC">
        <w:rPr>
          <w:rFonts w:eastAsia="Segoe UI Symbol"/>
        </w:rPr>
        <w:t xml:space="preserve">± </w:t>
      </w:r>
      <w:smartTag w:uri="urn:schemas-microsoft-com:office:smarttags" w:element="metricconverter">
        <w:smartTagPr>
          <w:attr w:name="ProductID" w:val="2 cm"/>
        </w:smartTagPr>
        <w:r w:rsidRPr="006E33FC">
          <w:t>2 cm</w:t>
        </w:r>
      </w:smartTag>
      <w:r w:rsidRPr="006E33FC">
        <w:t xml:space="preserve"> na </w:t>
      </w:r>
      <w:smartTag w:uri="urn:schemas-microsoft-com:office:smarttags" w:element="metricconverter">
        <w:smartTagPr>
          <w:attr w:name="ProductID" w:val="100 m"/>
        </w:smartTagPr>
        <w:r w:rsidRPr="006E33FC">
          <w:t>100 m</w:t>
        </w:r>
      </w:smartTag>
      <w:r w:rsidRPr="006E33FC">
        <w:t xml:space="preserve"> ław,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sprawdzenie wytrzymałości na ściskanie betonu użytego do wykonania ław na próbkach sześciennych o boku </w:t>
      </w:r>
      <w:smartTag w:uri="urn:schemas-microsoft-com:office:smarttags" w:element="metricconverter">
        <w:smartTagPr>
          <w:attr w:name="ProductID" w:val="15 cm"/>
        </w:smartTagPr>
        <w:r w:rsidRPr="006E33FC">
          <w:t>15 cm</w:t>
        </w:r>
      </w:smartTag>
      <w:r w:rsidRPr="006E33FC">
        <w:t>, wg  PN-EN 206-1</w:t>
      </w:r>
      <w:r w:rsidR="002D4E72">
        <w:t xml:space="preserve"> </w:t>
      </w:r>
      <w:r w:rsidR="002D4E72">
        <w:t>lub równoważna</w:t>
      </w:r>
      <w:r w:rsidRPr="006E33FC">
        <w:t xml:space="preserve">. Należy pobrać do badań co najmniej 3 próbki z partii wbudowanego betonu.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Sprawdzenie ustawienia krawężników lub oporników. </w:t>
      </w:r>
    </w:p>
    <w:p w:rsidR="006E33FC" w:rsidRPr="006E33FC" w:rsidRDefault="006E33FC" w:rsidP="006E33FC">
      <w:r w:rsidRPr="006E33FC">
        <w:t xml:space="preserve">Sprawdzeniu podlega: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odchylenie linii krawężników lub oporników w planie – maksymalne odchylenie może wynieść </w:t>
      </w:r>
      <w:smartTag w:uri="urn:schemas-microsoft-com:office:smarttags" w:element="metricconverter">
        <w:smartTagPr>
          <w:attr w:name="ProductID" w:val="1 cm"/>
        </w:smartTagPr>
        <w:r w:rsidRPr="006E33FC">
          <w:t>1 cm</w:t>
        </w:r>
      </w:smartTag>
      <w:r w:rsidRPr="006E33FC"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6E33FC">
          <w:t>100 m</w:t>
        </w:r>
      </w:smartTag>
      <w:r w:rsidRPr="006E33FC">
        <w:t xml:space="preserve">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odchylenie niwelety górnej płaszczyzny krawężnika lub opornika od niwelety projektowanej - tolerancja </w:t>
      </w:r>
      <w:r w:rsidRPr="006E33FC">
        <w:rPr>
          <w:rFonts w:eastAsia="Segoe UI Symbol"/>
        </w:rPr>
        <w:t xml:space="preserve">± </w:t>
      </w:r>
      <w:smartTag w:uri="urn:schemas-microsoft-com:office:smarttags" w:element="metricconverter">
        <w:smartTagPr>
          <w:attr w:name="ProductID" w:val="1 cm"/>
        </w:smartTagPr>
        <w:r w:rsidRPr="006E33FC">
          <w:t>1 cm</w:t>
        </w:r>
      </w:smartTag>
      <w:r w:rsidRPr="006E33FC"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6E33FC">
          <w:t>100 m</w:t>
        </w:r>
      </w:smartTag>
      <w:r w:rsidRPr="006E33FC">
        <w:t xml:space="preserve"> badanego krawężnika,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równość górnej powierzchni krawężników lub oporników sprawdzana przez przyłożenie trzymetrowej łaty w dwóch punktach, na każde </w:t>
      </w:r>
      <w:smartTag w:uri="urn:schemas-microsoft-com:office:smarttags" w:element="metricconverter">
        <w:smartTagPr>
          <w:attr w:name="ProductID" w:val="100 m"/>
        </w:smartTagPr>
        <w:r w:rsidRPr="006E33FC">
          <w:t>100 m</w:t>
        </w:r>
      </w:smartTag>
      <w:r w:rsidRPr="006E33FC">
        <w:t xml:space="preserve">  krawężnika, przy czym prześwit pomiędzy górną powierzchnią krawężnika a przyłożoną łatą  nie może przekraczać </w:t>
      </w:r>
      <w:smartTag w:uri="urn:schemas-microsoft-com:office:smarttags" w:element="metricconverter">
        <w:smartTagPr>
          <w:attr w:name="ProductID" w:val="1 cm"/>
        </w:smartTagPr>
        <w:r w:rsidRPr="006E33FC">
          <w:t>1 cm</w:t>
        </w:r>
      </w:smartTag>
      <w:r w:rsidRPr="006E33FC">
        <w:t xml:space="preserve">. </w:t>
      </w:r>
    </w:p>
    <w:p w:rsidR="006E33FC" w:rsidRPr="006E33FC" w:rsidRDefault="006E33FC" w:rsidP="006E33FC">
      <w:r w:rsidRPr="006E33FC">
        <w:t xml:space="preserve"> Jeżeli wszystkie pomiary i badania dały wynik pozytywny, można uznać, że krawężnik został ustawiony prawidłowo. </w:t>
      </w:r>
    </w:p>
    <w:p w:rsidR="006E33FC" w:rsidRPr="006E33FC" w:rsidRDefault="006E33FC" w:rsidP="0069536F">
      <w:pPr>
        <w:keepNext/>
        <w:numPr>
          <w:ilvl w:val="0"/>
          <w:numId w:val="47"/>
        </w:numPr>
        <w:spacing w:before="240" w:after="120"/>
        <w:rPr>
          <w:b/>
          <w:caps/>
        </w:rPr>
      </w:pPr>
      <w:r w:rsidRPr="006E33FC">
        <w:rPr>
          <w:b/>
          <w:caps/>
        </w:rPr>
        <w:t xml:space="preserve">OBMIAR ROBÓT </w:t>
      </w:r>
    </w:p>
    <w:p w:rsidR="006E33FC" w:rsidRPr="006E33FC" w:rsidRDefault="006E33FC" w:rsidP="006E33FC">
      <w:r w:rsidRPr="006E33FC">
        <w:t xml:space="preserve">Ogólne zasady obmiaru robót podano w ST D-M-00.00.00 "Wymagania  ogólne" pkt 7. Jednostką obmiarową jest </w:t>
      </w:r>
      <w:smartTag w:uri="urn:schemas-microsoft-com:office:smarttags" w:element="metricconverter">
        <w:smartTagPr>
          <w:attr w:name="ProductID" w:val="1 m"/>
        </w:smartTagPr>
        <w:r w:rsidRPr="006E33FC">
          <w:t>1 m</w:t>
        </w:r>
      </w:smartTag>
      <w:r w:rsidRPr="006E33FC">
        <w:t xml:space="preserve"> ustawionego krawężnika kamiennego, na p</w:t>
      </w:r>
      <w:r w:rsidR="00847B1F">
        <w:t>odstawie Dokumentacji</w:t>
      </w:r>
      <w:r w:rsidRPr="006E33FC">
        <w:t xml:space="preserve"> i obmiaru w terenie. </w:t>
      </w:r>
    </w:p>
    <w:p w:rsidR="006E33FC" w:rsidRPr="006E33FC" w:rsidRDefault="006E33FC" w:rsidP="006E33FC">
      <w:r w:rsidRPr="006E33FC">
        <w:t xml:space="preserve">Jednostką obmiarową jest </w:t>
      </w:r>
      <w:smartTag w:uri="urn:schemas-microsoft-com:office:smarttags" w:element="metricconverter">
        <w:smartTagPr>
          <w:attr w:name="ProductID" w:val="1 m"/>
        </w:smartTagPr>
        <w:r w:rsidRPr="006E33FC">
          <w:t>1 m</w:t>
        </w:r>
      </w:smartTag>
      <w:r w:rsidRPr="006E33FC">
        <w:t xml:space="preserve"> ustawionego opornika kamiennego, na podstawie Dokumentacji Projektowej i obmiaru w terenie. </w:t>
      </w:r>
    </w:p>
    <w:p w:rsidR="006E33FC" w:rsidRPr="006E33FC" w:rsidRDefault="006E33FC" w:rsidP="0069536F">
      <w:pPr>
        <w:keepNext/>
        <w:numPr>
          <w:ilvl w:val="0"/>
          <w:numId w:val="47"/>
        </w:numPr>
        <w:spacing w:before="240" w:after="120"/>
        <w:rPr>
          <w:b/>
          <w:caps/>
        </w:rPr>
      </w:pPr>
      <w:r w:rsidRPr="006E33FC">
        <w:rPr>
          <w:b/>
          <w:caps/>
        </w:rPr>
        <w:t xml:space="preserve">ODBIÓR ROBÓT </w:t>
      </w:r>
    </w:p>
    <w:p w:rsidR="006E33FC" w:rsidRPr="006E33FC" w:rsidRDefault="006E33FC" w:rsidP="006E33FC">
      <w:r w:rsidRPr="006E33FC">
        <w:t xml:space="preserve">Ogólne zasady odbioru robót podano w ST D-M-00.00.00 "Wymagania  ogólne" pkt 8. </w:t>
      </w:r>
    </w:p>
    <w:p w:rsidR="006E33FC" w:rsidRPr="006E33FC" w:rsidRDefault="00847B1F" w:rsidP="006E33FC">
      <w:r>
        <w:t>Odbioru dokonuje Inspektor</w:t>
      </w:r>
      <w:r w:rsidR="006E33FC" w:rsidRPr="006E33FC">
        <w:t xml:space="preserve"> na podstawie wyników badań laboratoryjnych materiałów, kontroli jakości robót, obmiaru w terenie i stwierdzeniu zgodności wykonania tych robót z Dokumentacją Projektową i niniejszą ST. </w:t>
      </w:r>
    </w:p>
    <w:p w:rsidR="006E33FC" w:rsidRPr="006E33FC" w:rsidRDefault="006E33FC" w:rsidP="006E33FC">
      <w:r w:rsidRPr="006E33FC">
        <w:t xml:space="preserve">Odbiorowi robót zanikających i ulegających zakryciu podlegają: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wykonanie koryta pod ławę,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wykonanie ławy,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wykonanie podsypki. </w:t>
      </w:r>
    </w:p>
    <w:p w:rsidR="006E33FC" w:rsidRPr="006E33FC" w:rsidRDefault="006E33FC" w:rsidP="006E33FC">
      <w:r w:rsidRPr="006E33FC">
        <w:t xml:space="preserve">Odbiór tych robót powinien być zgodny z wymaganiami ST D-M-00.00.00 "Wymagania  ogólne" pkt 8.2 oraz niniejszą ST. </w:t>
      </w:r>
    </w:p>
    <w:p w:rsidR="006E33FC" w:rsidRPr="006E33FC" w:rsidRDefault="006E33FC" w:rsidP="0069536F">
      <w:pPr>
        <w:keepNext/>
        <w:numPr>
          <w:ilvl w:val="0"/>
          <w:numId w:val="47"/>
        </w:numPr>
        <w:spacing w:before="240" w:after="120"/>
        <w:rPr>
          <w:b/>
          <w:caps/>
        </w:rPr>
      </w:pPr>
      <w:r w:rsidRPr="006E33FC">
        <w:rPr>
          <w:b/>
          <w:caps/>
        </w:rPr>
        <w:t>PODSTAWA PŁATNOŚCI</w:t>
      </w:r>
    </w:p>
    <w:p w:rsidR="006E33FC" w:rsidRPr="006E33FC" w:rsidRDefault="006E33FC" w:rsidP="006E33FC">
      <w:r w:rsidRPr="006E33FC">
        <w:t xml:space="preserve">Ogólne ustalenia dotyczące podstawy płatności podano w ST D-M-00.00.00 "Wymagania  ogólne" pkt. 9. </w:t>
      </w:r>
    </w:p>
    <w:p w:rsidR="006E33FC" w:rsidRPr="006E33FC" w:rsidRDefault="006E33FC" w:rsidP="006E33FC">
      <w:r w:rsidRPr="006E33FC">
        <w:t xml:space="preserve">Płatność za </w:t>
      </w:r>
      <w:smartTag w:uri="urn:schemas-microsoft-com:office:smarttags" w:element="metricconverter">
        <w:smartTagPr>
          <w:attr w:name="ProductID" w:val="1 m"/>
        </w:smartTagPr>
        <w:r w:rsidRPr="006E33FC">
          <w:t>1 m</w:t>
        </w:r>
      </w:smartTag>
      <w:r w:rsidRPr="006E33FC">
        <w:t xml:space="preserve"> ustawionego krawężnika kamiennego należy przyjmować zgodnie z obmiarem i oceną jakości wykonanych robót na podstawie pomiarów i badań laboratoryjnych. </w:t>
      </w:r>
    </w:p>
    <w:p w:rsidR="006E33FC" w:rsidRPr="006E33FC" w:rsidRDefault="006E33FC" w:rsidP="006E33FC">
      <w:r w:rsidRPr="006E33FC">
        <w:t xml:space="preserve">Cena robót związanych z ustawieniem krawężnika obejmuje: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oznakowanie robót,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prace pomiarowe,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zakup i dostarczenie potrzebnych materiałów,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wykonanie wykopu pod ławę 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przygotowanie podłoża i ewentualne wykonanie szalunku,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rozścielenie, zagęszczenie, pielęgnacja betonu i rozebranie szalunku,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ustawienie krawężników na warstwie podsypki cementowo-piaskowej grubości 3-</w:t>
      </w:r>
      <w:smartTag w:uri="urn:schemas-microsoft-com:office:smarttags" w:element="metricconverter">
        <w:smartTagPr>
          <w:attr w:name="ProductID" w:val="5 cm"/>
        </w:smartTagPr>
        <w:r w:rsidRPr="006E33FC">
          <w:t>5 cm</w:t>
        </w:r>
      </w:smartTag>
      <w:r w:rsidRPr="006E33FC">
        <w:t xml:space="preserve">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zasypanie zewnętrznej ściany gruntem i jego zagęszczenie,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przeprowadzenie wymaganych pomiarów i badań.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odwiezienie sprzętu. </w:t>
      </w:r>
    </w:p>
    <w:p w:rsidR="006E33FC" w:rsidRPr="006E33FC" w:rsidRDefault="006E33FC" w:rsidP="006E33FC">
      <w:r w:rsidRPr="006E33FC">
        <w:t xml:space="preserve">Płatność za </w:t>
      </w:r>
      <w:smartTag w:uri="urn:schemas-microsoft-com:office:smarttags" w:element="metricconverter">
        <w:smartTagPr>
          <w:attr w:name="ProductID" w:val="1 m"/>
        </w:smartTagPr>
        <w:r w:rsidRPr="006E33FC">
          <w:t>1 m</w:t>
        </w:r>
      </w:smartTag>
      <w:r w:rsidRPr="006E33FC">
        <w:t xml:space="preserve"> ustawionego opornika należy przyjmować zgodnie z obmiarem i oceną jakości wykonanych robót na podstawie pomiarów i badań laboratoryjnych. </w:t>
      </w:r>
    </w:p>
    <w:p w:rsidR="006E33FC" w:rsidRPr="006E33FC" w:rsidRDefault="006E33FC" w:rsidP="006E33FC">
      <w:r w:rsidRPr="006E33FC">
        <w:t xml:space="preserve">Cena robót związanych z ustawieniem opornika obejmuje: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oznakowanie robót,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prace pomiarowe,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zakup i dostarczenie potrzebnych materiałów,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wykonanie wykopu pod ławę 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przygotowanie podłoża i ewentualne wykonanie szalunku,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rozścielenie, zagęszczenie, pielęgnacja betonu i rozebranie szalunku,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>ustawienie krawężników na warstwie podsypki cementowo-piaskowej grubości 3-</w:t>
      </w:r>
      <w:smartTag w:uri="urn:schemas-microsoft-com:office:smarttags" w:element="metricconverter">
        <w:smartTagPr>
          <w:attr w:name="ProductID" w:val="5 cm"/>
        </w:smartTagPr>
        <w:r w:rsidRPr="006E33FC">
          <w:t>5 cm</w:t>
        </w:r>
      </w:smartTag>
      <w:r w:rsidRPr="006E33FC">
        <w:t xml:space="preserve">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zasypanie zewnętrznej ściany gruntem i jego zagęszczenie,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przeprowadzenie wymaganych pomiarów i badań. </w:t>
      </w:r>
    </w:p>
    <w:p w:rsidR="006E33FC" w:rsidRPr="006E33FC" w:rsidRDefault="006E33FC" w:rsidP="006E33FC">
      <w:pPr>
        <w:numPr>
          <w:ilvl w:val="0"/>
          <w:numId w:val="1"/>
        </w:numPr>
        <w:ind w:left="1429"/>
        <w:mirrorIndents/>
      </w:pPr>
      <w:r w:rsidRPr="006E33FC">
        <w:t xml:space="preserve">odwiezienie sprzętu. </w:t>
      </w:r>
    </w:p>
    <w:p w:rsidR="006E33FC" w:rsidRPr="006E33FC" w:rsidRDefault="006E33FC" w:rsidP="0069536F">
      <w:pPr>
        <w:keepNext/>
        <w:numPr>
          <w:ilvl w:val="0"/>
          <w:numId w:val="47"/>
        </w:numPr>
        <w:spacing w:before="240" w:after="120"/>
        <w:rPr>
          <w:b/>
          <w:caps/>
        </w:rPr>
      </w:pPr>
      <w:r w:rsidRPr="006E33FC">
        <w:rPr>
          <w:b/>
          <w:caps/>
        </w:rPr>
        <w:t xml:space="preserve">PRZEPISY ZWIĄZANE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 xml:space="preserve">Normy: </w:t>
      </w:r>
    </w:p>
    <w:p w:rsidR="006E33FC" w:rsidRPr="006E33FC" w:rsidRDefault="006E33FC" w:rsidP="0069536F">
      <w:pPr>
        <w:numPr>
          <w:ilvl w:val="0"/>
          <w:numId w:val="46"/>
        </w:numPr>
        <w:mirrorIndents/>
      </w:pPr>
      <w:r w:rsidRPr="006E33FC">
        <w:t xml:space="preserve">PN-EN 1340  </w:t>
      </w:r>
      <w:r w:rsidR="00A30EE2">
        <w:t>lub równoważna</w:t>
      </w:r>
      <w:r w:rsidR="00A30EE2">
        <w:t xml:space="preserve"> </w:t>
      </w:r>
      <w:r w:rsidRPr="006E33FC">
        <w:t xml:space="preserve">Krawężniki betonowe. Wymagania i metody badań. </w:t>
      </w:r>
    </w:p>
    <w:p w:rsidR="006E33FC" w:rsidRPr="006E33FC" w:rsidRDefault="006E33FC" w:rsidP="0069536F">
      <w:pPr>
        <w:numPr>
          <w:ilvl w:val="0"/>
          <w:numId w:val="46"/>
        </w:numPr>
        <w:mirrorIndents/>
      </w:pPr>
      <w:r w:rsidRPr="006E33FC">
        <w:t xml:space="preserve">PN-EN 206-1  </w:t>
      </w:r>
      <w:r w:rsidR="00A30EE2">
        <w:t>lub równoważna</w:t>
      </w:r>
      <w:r w:rsidR="00A30EE2">
        <w:t xml:space="preserve"> </w:t>
      </w:r>
      <w:r w:rsidRPr="006E33FC">
        <w:t xml:space="preserve">Beton. Część I: Wymagania, właściwości, produkcja i zgodność. </w:t>
      </w:r>
    </w:p>
    <w:p w:rsidR="006E33FC" w:rsidRPr="006E33FC" w:rsidRDefault="006E33FC" w:rsidP="0069536F">
      <w:pPr>
        <w:numPr>
          <w:ilvl w:val="0"/>
          <w:numId w:val="46"/>
        </w:numPr>
        <w:mirrorIndents/>
      </w:pPr>
      <w:r w:rsidRPr="006E33FC">
        <w:t xml:space="preserve">PN-EN 12620  </w:t>
      </w:r>
      <w:r w:rsidR="00A30EE2">
        <w:t>lub równoważna</w:t>
      </w:r>
      <w:r w:rsidR="00A30EE2">
        <w:t xml:space="preserve"> </w:t>
      </w:r>
      <w:r w:rsidRPr="006E33FC">
        <w:t xml:space="preserve">Kruszywa do betonu. </w:t>
      </w:r>
    </w:p>
    <w:p w:rsidR="006E33FC" w:rsidRPr="006E33FC" w:rsidRDefault="006E33FC" w:rsidP="0069536F">
      <w:pPr>
        <w:numPr>
          <w:ilvl w:val="0"/>
          <w:numId w:val="46"/>
        </w:numPr>
        <w:mirrorIndents/>
      </w:pPr>
      <w:r w:rsidRPr="006E33FC">
        <w:t xml:space="preserve">PN-EN-197-1  </w:t>
      </w:r>
      <w:r w:rsidR="00A30EE2">
        <w:t>lub równoważna</w:t>
      </w:r>
      <w:r w:rsidR="00A30EE2">
        <w:t xml:space="preserve"> </w:t>
      </w:r>
      <w:r w:rsidRPr="006E33FC">
        <w:t xml:space="preserve">Cement. Skład wymagania i kryteria zgodności dotyczące cementów powszechnego użytku. </w:t>
      </w:r>
    </w:p>
    <w:p w:rsidR="006E33FC" w:rsidRPr="006E33FC" w:rsidRDefault="006E33FC" w:rsidP="0069536F">
      <w:pPr>
        <w:numPr>
          <w:ilvl w:val="0"/>
          <w:numId w:val="46"/>
        </w:numPr>
        <w:mirrorIndents/>
      </w:pPr>
      <w:r w:rsidRPr="006E33FC">
        <w:t xml:space="preserve">PN-EN 1008  </w:t>
      </w:r>
      <w:r w:rsidR="00A30EE2">
        <w:t>lub równoważna</w:t>
      </w:r>
      <w:r w:rsidRPr="006E33FC">
        <w:tab/>
        <w:t xml:space="preserve">Woda zarobowa do betonu. Specyfikacja pobierania próbek, badanie i ocena przydatności wody zarobowej do betonu, w tym wody odzyskanej z procesów produkcji betonu”. </w:t>
      </w:r>
    </w:p>
    <w:p w:rsidR="006E33FC" w:rsidRPr="006E33FC" w:rsidRDefault="006E33FC" w:rsidP="0069536F">
      <w:pPr>
        <w:numPr>
          <w:ilvl w:val="0"/>
          <w:numId w:val="46"/>
        </w:numPr>
        <w:mirrorIndents/>
      </w:pPr>
      <w:r w:rsidRPr="006E33FC">
        <w:t xml:space="preserve">PN-EN 13242  </w:t>
      </w:r>
      <w:r w:rsidR="00A30EE2">
        <w:t>lub równoważna</w:t>
      </w:r>
      <w:r w:rsidR="00A30EE2">
        <w:t xml:space="preserve"> </w:t>
      </w:r>
      <w:r w:rsidRPr="006E33FC">
        <w:t xml:space="preserve">Kruszywa do niezwiązanych i związanych hydraulicznie materiałów stosowanych w obiektach budowlanych i budownictwie drogowym. </w:t>
      </w:r>
    </w:p>
    <w:p w:rsidR="006E33FC" w:rsidRPr="006E33FC" w:rsidRDefault="006E33FC" w:rsidP="0069536F">
      <w:pPr>
        <w:numPr>
          <w:ilvl w:val="0"/>
          <w:numId w:val="46"/>
        </w:numPr>
        <w:mirrorIndents/>
      </w:pPr>
      <w:r w:rsidRPr="006E33FC">
        <w:t xml:space="preserve">PN-B-06050  </w:t>
      </w:r>
      <w:r w:rsidR="00A30EE2">
        <w:t>lub równoważna</w:t>
      </w:r>
      <w:r w:rsidRPr="006E33FC">
        <w:tab/>
        <w:t xml:space="preserve">Geotechnika. Roboty ziemne. Wymagania ogólne. </w:t>
      </w:r>
    </w:p>
    <w:p w:rsidR="006E33FC" w:rsidRPr="006E33FC" w:rsidRDefault="006E33FC" w:rsidP="0069536F">
      <w:pPr>
        <w:numPr>
          <w:ilvl w:val="0"/>
          <w:numId w:val="46"/>
        </w:numPr>
        <w:mirrorIndents/>
      </w:pPr>
      <w:r w:rsidRPr="006E33FC">
        <w:t xml:space="preserve">PN-EN 13670  </w:t>
      </w:r>
      <w:r w:rsidR="00A30EE2">
        <w:t>lub równoważna</w:t>
      </w:r>
      <w:r w:rsidR="00A30EE2">
        <w:t xml:space="preserve"> </w:t>
      </w:r>
      <w:bookmarkStart w:id="6" w:name="_GoBack"/>
      <w:bookmarkEnd w:id="6"/>
      <w:r w:rsidRPr="006E33FC">
        <w:t xml:space="preserve">Wykonanie konstrukcji z betonu. </w:t>
      </w:r>
    </w:p>
    <w:p w:rsidR="006E33FC" w:rsidRPr="006E33FC" w:rsidRDefault="006E33FC" w:rsidP="0069536F">
      <w:pPr>
        <w:keepNext/>
        <w:widowControl w:val="0"/>
        <w:numPr>
          <w:ilvl w:val="1"/>
          <w:numId w:val="47"/>
        </w:numPr>
        <w:spacing w:before="240" w:after="120"/>
        <w:outlineLvl w:val="1"/>
        <w:rPr>
          <w:b/>
        </w:rPr>
      </w:pPr>
      <w:r w:rsidRPr="006E33FC">
        <w:rPr>
          <w:b/>
        </w:rPr>
        <w:t>Inne dokumenty</w:t>
      </w:r>
    </w:p>
    <w:p w:rsidR="006E33FC" w:rsidRPr="006E33FC" w:rsidRDefault="006E33FC" w:rsidP="0069536F">
      <w:pPr>
        <w:numPr>
          <w:ilvl w:val="0"/>
          <w:numId w:val="46"/>
        </w:numPr>
        <w:mirrorIndents/>
      </w:pPr>
      <w:r w:rsidRPr="006E33FC">
        <w:t xml:space="preserve">Katalog powtarzalnych elementów drogowych (KPED), </w:t>
      </w:r>
      <w:proofErr w:type="spellStart"/>
      <w:r w:rsidRPr="006E33FC">
        <w:t>Transprojekt</w:t>
      </w:r>
      <w:proofErr w:type="spellEnd"/>
      <w:r w:rsidRPr="006E33FC">
        <w:t xml:space="preserve"> - Warszawa, 1979 i 1982 r.</w:t>
      </w:r>
    </w:p>
    <w:p w:rsidR="006E33FC" w:rsidRPr="006E33FC" w:rsidRDefault="006E33FC" w:rsidP="006E33FC">
      <w:pPr>
        <w:keepNext/>
        <w:spacing w:before="240" w:after="120"/>
        <w:ind w:left="360" w:firstLine="0"/>
        <w:rPr>
          <w:b/>
          <w:caps/>
        </w:rPr>
      </w:pPr>
      <w:r w:rsidRPr="006E33FC">
        <w:rPr>
          <w:b/>
          <w:caps/>
        </w:rPr>
        <w:br w:type="page"/>
        <w:t xml:space="preserve">ZAŁĄCZNIK NR 1. </w:t>
      </w:r>
    </w:p>
    <w:p w:rsidR="006E33FC" w:rsidRPr="006E33FC" w:rsidRDefault="006E33FC" w:rsidP="006E33FC"/>
    <w:p w:rsidR="006E33FC" w:rsidRPr="006E33FC" w:rsidRDefault="006E33FC" w:rsidP="006E33FC">
      <w:r w:rsidRPr="006E33FC">
        <w:rPr>
          <w:rFonts w:eastAsia="Calibri"/>
          <w:noProof/>
        </w:rPr>
        <w:drawing>
          <wp:inline distT="0" distB="0" distL="0" distR="0">
            <wp:extent cx="5410200" cy="7334250"/>
            <wp:effectExtent l="0" t="0" r="0" b="0"/>
            <wp:docPr id="52" name="Picture 2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3FC" w:rsidRPr="006E33FC" w:rsidRDefault="006E33FC" w:rsidP="006E33FC">
      <w:r w:rsidRPr="006E33FC">
        <w:rPr>
          <w:rFonts w:eastAsia="Calibri"/>
          <w:noProof/>
        </w:rPr>
        <w:drawing>
          <wp:inline distT="0" distB="0" distL="0" distR="0">
            <wp:extent cx="5505450" cy="7562850"/>
            <wp:effectExtent l="0" t="0" r="0" b="0"/>
            <wp:docPr id="53" name="Picture 2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756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3FC" w:rsidRPr="006E33FC" w:rsidRDefault="006E33FC" w:rsidP="006E33FC">
      <w:pPr>
        <w:ind w:firstLine="0"/>
      </w:pPr>
    </w:p>
    <w:bookmarkEnd w:id="4"/>
    <w:p w:rsidR="00AC60CC" w:rsidRDefault="00AC60CC" w:rsidP="00AC60CC">
      <w:pPr>
        <w:widowControl w:val="0"/>
        <w:tabs>
          <w:tab w:val="left" w:pos="729"/>
        </w:tabs>
        <w:spacing w:line="220" w:lineRule="exact"/>
        <w:ind w:left="360" w:firstLine="0"/>
        <w:outlineLvl w:val="9"/>
        <w:rPr>
          <w:shd w:val="clear" w:color="auto" w:fill="FFFFFF"/>
        </w:rPr>
      </w:pPr>
    </w:p>
    <w:sectPr w:rsidR="00AC60CC" w:rsidSect="006F1250">
      <w:headerReference w:type="even" r:id="rId10"/>
      <w:headerReference w:type="default" r:id="rId11"/>
      <w:footerReference w:type="even" r:id="rId12"/>
      <w:footerReference w:type="default" r:id="rId13"/>
      <w:type w:val="oddPage"/>
      <w:pgSz w:w="11906" w:h="16841" w:code="9"/>
      <w:pgMar w:top="567" w:right="567" w:bottom="567" w:left="567" w:header="284" w:footer="284" w:gutter="113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758" w:rsidRDefault="00A60758" w:rsidP="00521C88">
      <w:r>
        <w:separator/>
      </w:r>
    </w:p>
    <w:p w:rsidR="00A60758" w:rsidRDefault="00A60758" w:rsidP="00521C88"/>
    <w:p w:rsidR="00A60758" w:rsidRDefault="00A60758" w:rsidP="00521C88"/>
  </w:endnote>
  <w:endnote w:type="continuationSeparator" w:id="0">
    <w:p w:rsidR="00A60758" w:rsidRDefault="00A60758" w:rsidP="00521C88">
      <w:r>
        <w:continuationSeparator/>
      </w:r>
    </w:p>
    <w:p w:rsidR="00A60758" w:rsidRDefault="00A60758" w:rsidP="00521C88"/>
    <w:p w:rsidR="00A60758" w:rsidRDefault="00A60758" w:rsidP="00521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6F" w:rsidRDefault="0040126F">
    <w:pPr>
      <w:pStyle w:val="Stopka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6701383"/>
      <w:docPartObj>
        <w:docPartGallery w:val="Page Numbers (Bottom of Page)"/>
        <w:docPartUnique/>
      </w:docPartObj>
    </w:sdtPr>
    <w:sdtEndPr/>
    <w:sdtContent>
      <w:p w:rsidR="0040126F" w:rsidRPr="0040126F" w:rsidRDefault="00625985" w:rsidP="0040126F">
        <w:pPr>
          <w:tabs>
            <w:tab w:val="center" w:pos="4536"/>
            <w:tab w:val="right" w:pos="9072"/>
          </w:tabs>
          <w:jc w:val="right"/>
        </w:pPr>
        <w:r w:rsidRPr="0040126F">
          <w:fldChar w:fldCharType="begin"/>
        </w:r>
        <w:r w:rsidR="0040126F" w:rsidRPr="0040126F">
          <w:instrText>PAGE   \* MERGEFORMAT</w:instrText>
        </w:r>
        <w:r w:rsidRPr="0040126F">
          <w:fldChar w:fldCharType="separate"/>
        </w:r>
        <w:r w:rsidR="00A30EE2">
          <w:rPr>
            <w:noProof/>
          </w:rPr>
          <w:t>9</w:t>
        </w:r>
        <w:r w:rsidRPr="0040126F">
          <w:fldChar w:fldCharType="end"/>
        </w:r>
      </w:p>
    </w:sdtContent>
  </w:sdt>
  <w:p w:rsidR="0040126F" w:rsidRPr="0040126F" w:rsidRDefault="0040126F" w:rsidP="004012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758" w:rsidRDefault="00A60758" w:rsidP="00521C88">
      <w:r>
        <w:separator/>
      </w:r>
    </w:p>
    <w:p w:rsidR="00A60758" w:rsidRDefault="00A60758" w:rsidP="00521C88"/>
    <w:p w:rsidR="00A60758" w:rsidRDefault="00A60758" w:rsidP="00521C88"/>
  </w:footnote>
  <w:footnote w:type="continuationSeparator" w:id="0">
    <w:p w:rsidR="00A60758" w:rsidRDefault="00A60758" w:rsidP="00521C88">
      <w:r>
        <w:continuationSeparator/>
      </w:r>
    </w:p>
    <w:p w:rsidR="00A60758" w:rsidRDefault="00A60758" w:rsidP="00521C88"/>
    <w:p w:rsidR="00A60758" w:rsidRDefault="00A60758" w:rsidP="00521C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r w:rsidRPr="0040126F">
      <w:rPr>
        <w:color w:val="auto"/>
      </w:rPr>
      <w:t>MIEJSKI ZARZĄD DRÓG W RZESZOWIE</w:t>
    </w:r>
  </w:p>
  <w:p w:rsidR="00747D9C" w:rsidRPr="0040126F" w:rsidRDefault="006E33FC" w:rsidP="006E33FC">
    <w:pPr>
      <w:tabs>
        <w:tab w:val="center" w:pos="4536"/>
        <w:tab w:val="right" w:pos="9072"/>
      </w:tabs>
      <w:ind w:firstLine="0"/>
      <w:jc w:val="center"/>
    </w:pPr>
    <w:r w:rsidRPr="006E33FC">
      <w:rPr>
        <w:caps/>
        <w:color w:val="auto"/>
      </w:rPr>
      <w:t>D - 08.01.01 KRAWĘŻNIKI BETONOWE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26F" w:rsidRPr="0040126F" w:rsidRDefault="0040126F" w:rsidP="0040126F">
    <w:pPr>
      <w:pBdr>
        <w:bottom w:val="single" w:sz="4" w:space="1" w:color="auto"/>
      </w:pBdr>
      <w:ind w:firstLine="0"/>
      <w:jc w:val="center"/>
      <w:rPr>
        <w:color w:val="auto"/>
      </w:rPr>
    </w:pPr>
    <w:bookmarkStart w:id="7" w:name="_Hlk61271605"/>
    <w:r w:rsidRPr="0040126F">
      <w:rPr>
        <w:color w:val="auto"/>
      </w:rPr>
      <w:t>MIEJSKI ZARZĄD DRÓG W RZESZOWIE</w:t>
    </w:r>
    <w:bookmarkEnd w:id="7"/>
  </w:p>
  <w:p w:rsidR="0040126F" w:rsidRDefault="006E33FC" w:rsidP="006E33FC">
    <w:pPr>
      <w:pStyle w:val="Nagwek"/>
      <w:jc w:val="center"/>
    </w:pPr>
    <w:r w:rsidRPr="006E33FC">
      <w:rPr>
        <w:caps/>
        <w:color w:val="auto"/>
      </w:rPr>
      <w:t>D - 08.01.01 KRAWĘŻNIKI BETONOWE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LFO2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erdana" w:hAnsi="Verdana" w:cs="Verdana"/>
        <w:b w:val="0"/>
        <w:i w:val="0"/>
        <w:strike w:val="0"/>
        <w:dstrike w:val="0"/>
        <w:color w:val="000000"/>
        <w:position w:val="0"/>
        <w:sz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" w15:restartNumberingAfterBreak="0">
    <w:nsid w:val="00000017"/>
    <w:multiLevelType w:val="singleLevel"/>
    <w:tmpl w:val="00000017"/>
    <w:name w:val="WW8Num17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  <w:b w:val="0"/>
        <w:i w:val="0"/>
        <w:sz w:val="20"/>
      </w:rPr>
    </w:lvl>
  </w:abstractNum>
  <w:abstractNum w:abstractNumId="2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</w:abstractNum>
  <w:abstractNum w:abstractNumId="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619"/>
        </w:tabs>
        <w:ind w:left="619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E25C54"/>
    <w:multiLevelType w:val="multilevel"/>
    <w:tmpl w:val="9508D9EE"/>
    <w:styleLink w:val="WW8Num1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03267AA6"/>
    <w:multiLevelType w:val="multilevel"/>
    <w:tmpl w:val="05F4BF74"/>
    <w:styleLink w:val="WW8Num11"/>
    <w:lvl w:ilvl="0">
      <w:numFmt w:val="bullet"/>
      <w:lvlText w:val=""/>
      <w:lvlJc w:val="left"/>
      <w:pPr>
        <w:ind w:left="1363" w:hanging="283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9" w15:restartNumberingAfterBreak="0">
    <w:nsid w:val="056B1B09"/>
    <w:multiLevelType w:val="multilevel"/>
    <w:tmpl w:val="C2640AFA"/>
    <w:styleLink w:val="WW8StyleNum"/>
    <w:lvl w:ilvl="0">
      <w:numFmt w:val="decimal"/>
      <w:pStyle w:val="Wypunktowani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7C70DE1"/>
    <w:multiLevelType w:val="multilevel"/>
    <w:tmpl w:val="44143BCE"/>
    <w:styleLink w:val="WW8Num31"/>
    <w:lvl w:ilvl="0">
      <w:start w:val="67"/>
      <w:numFmt w:val="decimal"/>
      <w:lvlText w:val="%1."/>
      <w:lvlJc w:val="left"/>
      <w:pPr>
        <w:ind w:left="397" w:hanging="397"/>
      </w:pPr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65BEA"/>
    <w:multiLevelType w:val="multilevel"/>
    <w:tmpl w:val="CB9CDD8A"/>
    <w:styleLink w:val="WW8Num1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0AE81600"/>
    <w:multiLevelType w:val="multilevel"/>
    <w:tmpl w:val="8A88238E"/>
    <w:styleLink w:val="WW8Num5"/>
    <w:lvl w:ilvl="0">
      <w:start w:val="1"/>
      <w:numFmt w:val="decimal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0CB82B35"/>
    <w:multiLevelType w:val="multilevel"/>
    <w:tmpl w:val="B33C86EE"/>
    <w:styleLink w:val="WW8Num12"/>
    <w:lvl w:ilvl="0">
      <w:numFmt w:val="bullet"/>
      <w:lvlText w:val="–"/>
      <w:lvlJc w:val="left"/>
      <w:pPr>
        <w:ind w:left="397" w:hanging="397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0ED81CA3"/>
    <w:multiLevelType w:val="multilevel"/>
    <w:tmpl w:val="940ABC3A"/>
    <w:styleLink w:val="WW8Num2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0F9E52D2"/>
    <w:multiLevelType w:val="multilevel"/>
    <w:tmpl w:val="3BFCC0F8"/>
    <w:styleLink w:val="WW8Num181"/>
    <w:lvl w:ilvl="0">
      <w:start w:val="1"/>
      <w:numFmt w:val="decimal"/>
      <w:pStyle w:val="Nag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ga21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6" w15:restartNumberingAfterBreak="0">
    <w:nsid w:val="102871CF"/>
    <w:multiLevelType w:val="multilevel"/>
    <w:tmpl w:val="E4120EE0"/>
    <w:styleLink w:val="WW8Num1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1AFA17A2"/>
    <w:multiLevelType w:val="multilevel"/>
    <w:tmpl w:val="987095CA"/>
    <w:styleLink w:val="WW8Num24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1D9A504B"/>
    <w:multiLevelType w:val="multilevel"/>
    <w:tmpl w:val="352AE1C6"/>
    <w:styleLink w:val="WW8Num2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1DF97F5A"/>
    <w:multiLevelType w:val="multilevel"/>
    <w:tmpl w:val="C47C8350"/>
    <w:styleLink w:val="WW8Num1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28225D0B"/>
    <w:multiLevelType w:val="multilevel"/>
    <w:tmpl w:val="5D54E798"/>
    <w:styleLink w:val="WW8Num9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2C697491"/>
    <w:multiLevelType w:val="hybridMultilevel"/>
    <w:tmpl w:val="F860044C"/>
    <w:lvl w:ilvl="0" w:tplc="FFFFFFFF">
      <w:start w:val="1"/>
      <w:numFmt w:val="decimal"/>
      <w:pStyle w:val="jkpunkto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FFFFFFFF">
      <w:start w:val="1"/>
      <w:numFmt w:val="bullet"/>
      <w:pStyle w:val="jkpodpunkto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242EB"/>
    <w:multiLevelType w:val="multilevel"/>
    <w:tmpl w:val="CA327160"/>
    <w:styleLink w:val="WW8Num3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DCD40F9"/>
    <w:multiLevelType w:val="multilevel"/>
    <w:tmpl w:val="C4A43BEA"/>
    <w:styleLink w:val="LFO14"/>
    <w:lvl w:ilvl="0">
      <w:numFmt w:val="bullet"/>
      <w:lvlText w:val="-"/>
      <w:lvlJc w:val="left"/>
      <w:pPr>
        <w:ind w:left="1429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4"/>
        <w:u w:val="none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4" w15:restartNumberingAfterBreak="0">
    <w:nsid w:val="2E9C4BC5"/>
    <w:multiLevelType w:val="multilevel"/>
    <w:tmpl w:val="2BB63DCC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331858BD"/>
    <w:multiLevelType w:val="multilevel"/>
    <w:tmpl w:val="1CFA046E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38C47042"/>
    <w:multiLevelType w:val="multilevel"/>
    <w:tmpl w:val="EC8A295E"/>
    <w:styleLink w:val="WW8Num10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7" w15:restartNumberingAfterBreak="0">
    <w:nsid w:val="3D651D07"/>
    <w:multiLevelType w:val="multilevel"/>
    <w:tmpl w:val="B7EC658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3E2C690B"/>
    <w:multiLevelType w:val="hybridMultilevel"/>
    <w:tmpl w:val="C62AD6AC"/>
    <w:lvl w:ilvl="0" w:tplc="E94484F2">
      <w:start w:val="1"/>
      <w:numFmt w:val="decimal"/>
      <w:pStyle w:val="Numerowanie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B43043"/>
    <w:multiLevelType w:val="multilevel"/>
    <w:tmpl w:val="813C67D4"/>
    <w:styleLink w:val="WW8Num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41022E51"/>
    <w:multiLevelType w:val="multilevel"/>
    <w:tmpl w:val="17847C0C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45BE417D"/>
    <w:multiLevelType w:val="hybridMultilevel"/>
    <w:tmpl w:val="46EAE9EC"/>
    <w:name w:val="WW8Num172"/>
    <w:lvl w:ilvl="0" w:tplc="406CBB06">
      <w:start w:val="4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400B97"/>
    <w:multiLevelType w:val="multilevel"/>
    <w:tmpl w:val="9B62A0C6"/>
    <w:styleLink w:val="WW8Num2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 w15:restartNumberingAfterBreak="0">
    <w:nsid w:val="4B0C5C64"/>
    <w:multiLevelType w:val="multilevel"/>
    <w:tmpl w:val="53868D24"/>
    <w:styleLink w:val="WW8Num18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4B6A6E6A"/>
    <w:multiLevelType w:val="multilevel"/>
    <w:tmpl w:val="5FD4AF88"/>
    <w:styleLink w:val="WW8Num21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4EB25B7C"/>
    <w:multiLevelType w:val="hybridMultilevel"/>
    <w:tmpl w:val="34561ADC"/>
    <w:styleLink w:val="WW8Num122"/>
    <w:lvl w:ilvl="0" w:tplc="AE14A770">
      <w:start w:val="1"/>
      <w:numFmt w:val="lowerLetter"/>
      <w:lvlText w:val="%1)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AAC3F6">
      <w:start w:val="1"/>
      <w:numFmt w:val="bullet"/>
      <w:pStyle w:val="Punkt2"/>
      <w:lvlText w:val="•"/>
      <w:lvlJc w:val="left"/>
      <w:pPr>
        <w:ind w:left="2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F222DA">
      <w:start w:val="1"/>
      <w:numFmt w:val="bullet"/>
      <w:lvlText w:val="▪"/>
      <w:lvlJc w:val="left"/>
      <w:pPr>
        <w:ind w:left="28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1CF0D8">
      <w:start w:val="1"/>
      <w:numFmt w:val="bullet"/>
      <w:lvlText w:val="•"/>
      <w:lvlJc w:val="left"/>
      <w:pPr>
        <w:ind w:left="3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DE3004">
      <w:start w:val="1"/>
      <w:numFmt w:val="bullet"/>
      <w:lvlText w:val="o"/>
      <w:lvlJc w:val="left"/>
      <w:pPr>
        <w:ind w:left="4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66353E">
      <w:start w:val="1"/>
      <w:numFmt w:val="bullet"/>
      <w:lvlText w:val="▪"/>
      <w:lvlJc w:val="left"/>
      <w:pPr>
        <w:ind w:left="50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1CF29A">
      <w:start w:val="1"/>
      <w:numFmt w:val="bullet"/>
      <w:lvlText w:val="•"/>
      <w:lvlJc w:val="left"/>
      <w:pPr>
        <w:ind w:left="5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7A703E">
      <w:start w:val="1"/>
      <w:numFmt w:val="bullet"/>
      <w:lvlText w:val="o"/>
      <w:lvlJc w:val="left"/>
      <w:pPr>
        <w:ind w:left="6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10B884">
      <w:start w:val="1"/>
      <w:numFmt w:val="bullet"/>
      <w:lvlText w:val="▪"/>
      <w:lvlJc w:val="left"/>
      <w:pPr>
        <w:ind w:left="71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EDB7F64"/>
    <w:multiLevelType w:val="hybridMultilevel"/>
    <w:tmpl w:val="D57EE6F6"/>
    <w:lvl w:ilvl="0" w:tplc="F8AA202E">
      <w:start w:val="1"/>
      <w:numFmt w:val="bullet"/>
      <w:pStyle w:val="Punktowanie"/>
      <w:lvlText w:val="-"/>
      <w:lvlJc w:val="left"/>
      <w:pPr>
        <w:ind w:left="928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17B1252"/>
    <w:multiLevelType w:val="multilevel"/>
    <w:tmpl w:val="2FC64E30"/>
    <w:styleLink w:val="WW8Num7"/>
    <w:lvl w:ilvl="0">
      <w:start w:val="10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537E4419"/>
    <w:multiLevelType w:val="multilevel"/>
    <w:tmpl w:val="82905226"/>
    <w:styleLink w:val="WW8Num2"/>
    <w:lvl w:ilvl="0">
      <w:start w:val="17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596E1F49"/>
    <w:multiLevelType w:val="multilevel"/>
    <w:tmpl w:val="B1CEAD60"/>
    <w:styleLink w:val="WW8Num1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41" w15:restartNumberingAfterBreak="0">
    <w:nsid w:val="61B40B17"/>
    <w:multiLevelType w:val="multilevel"/>
    <w:tmpl w:val="34225986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6610300E"/>
    <w:multiLevelType w:val="multilevel"/>
    <w:tmpl w:val="7496148E"/>
    <w:styleLink w:val="WW8Num22"/>
    <w:lvl w:ilvl="0">
      <w:numFmt w:val="bullet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69134B44"/>
    <w:multiLevelType w:val="multilevel"/>
    <w:tmpl w:val="847C22A0"/>
    <w:styleLink w:val="WW8Num4"/>
    <w:lvl w:ilvl="0">
      <w:start w:val="1"/>
      <w:numFmt w:val="lowerLetter"/>
      <w:lvlText w:val="%1)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694539AF"/>
    <w:multiLevelType w:val="hybridMultilevel"/>
    <w:tmpl w:val="77B612AE"/>
    <w:lvl w:ilvl="0" w:tplc="0212E29A">
      <w:start w:val="1"/>
      <w:numFmt w:val="bullet"/>
      <w:pStyle w:val="wypunktowanie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6C2218C1"/>
    <w:multiLevelType w:val="multilevel"/>
    <w:tmpl w:val="9AE4C2D8"/>
    <w:styleLink w:val="WW8Num8"/>
    <w:lvl w:ilvl="0">
      <w:start w:val="1"/>
      <w:numFmt w:val="decimal"/>
      <w:lvlText w:val="%1. "/>
      <w:lvlJc w:val="left"/>
      <w:rPr>
        <w:rFonts w:ascii="Times New Roman" w:hAnsi="Times New Roman" w:cs="Times New Roman"/>
        <w:b w:val="0"/>
        <w:i w:val="0"/>
        <w:sz w:val="20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" w15:restartNumberingAfterBreak="0">
    <w:nsid w:val="6E30009B"/>
    <w:multiLevelType w:val="multilevel"/>
    <w:tmpl w:val="CE201DD4"/>
    <w:styleLink w:val="WW8Num1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 w15:restartNumberingAfterBreak="0">
    <w:nsid w:val="6EB55E3E"/>
    <w:multiLevelType w:val="hybridMultilevel"/>
    <w:tmpl w:val="D4C88288"/>
    <w:lvl w:ilvl="0" w:tplc="3BB0585C">
      <w:start w:val="1"/>
      <w:numFmt w:val="lowerLetter"/>
      <w:pStyle w:val="a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2E0C4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DCC28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9C141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24F0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5ECE0D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E266D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7A9C0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6C1A0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358533B"/>
    <w:multiLevelType w:val="multilevel"/>
    <w:tmpl w:val="AD40F0DA"/>
    <w:styleLink w:val="WW8Num27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 w15:restartNumberingAfterBreak="0">
    <w:nsid w:val="74C27719"/>
    <w:multiLevelType w:val="multilevel"/>
    <w:tmpl w:val="AB2664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8286A45"/>
    <w:multiLevelType w:val="multilevel"/>
    <w:tmpl w:val="EF36A3FC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785C359E"/>
    <w:multiLevelType w:val="multilevel"/>
    <w:tmpl w:val="7B40E07E"/>
    <w:styleLink w:val="WW8Num25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2" w15:restartNumberingAfterBreak="0">
    <w:nsid w:val="79254464"/>
    <w:multiLevelType w:val="multilevel"/>
    <w:tmpl w:val="E37C9F70"/>
    <w:styleLink w:val="WW8Num23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3" w15:restartNumberingAfterBreak="0">
    <w:nsid w:val="7EB37DF5"/>
    <w:multiLevelType w:val="multilevel"/>
    <w:tmpl w:val="ED44C764"/>
    <w:styleLink w:val="WW8Num26"/>
    <w:lvl w:ilvl="0">
      <w:numFmt w:val="bullet"/>
      <w:lvlText w:val="–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6"/>
  </w:num>
  <w:num w:numId="2">
    <w:abstractNumId w:val="38"/>
  </w:num>
  <w:num w:numId="3">
    <w:abstractNumId w:val="47"/>
  </w:num>
  <w:num w:numId="4">
    <w:abstractNumId w:val="35"/>
  </w:num>
  <w:num w:numId="5">
    <w:abstractNumId w:val="39"/>
  </w:num>
  <w:num w:numId="6">
    <w:abstractNumId w:val="22"/>
  </w:num>
  <w:num w:numId="7">
    <w:abstractNumId w:val="43"/>
  </w:num>
  <w:num w:numId="8">
    <w:abstractNumId w:val="50"/>
  </w:num>
  <w:num w:numId="9">
    <w:abstractNumId w:val="29"/>
  </w:num>
  <w:num w:numId="10">
    <w:abstractNumId w:val="37"/>
  </w:num>
  <w:num w:numId="11">
    <w:abstractNumId w:val="45"/>
  </w:num>
  <w:num w:numId="12">
    <w:abstractNumId w:val="20"/>
  </w:num>
  <w:num w:numId="13">
    <w:abstractNumId w:val="26"/>
  </w:num>
  <w:num w:numId="14">
    <w:abstractNumId w:val="46"/>
  </w:num>
  <w:num w:numId="15">
    <w:abstractNumId w:val="41"/>
  </w:num>
  <w:num w:numId="16">
    <w:abstractNumId w:val="7"/>
  </w:num>
  <w:num w:numId="17">
    <w:abstractNumId w:val="19"/>
  </w:num>
  <w:num w:numId="18">
    <w:abstractNumId w:val="11"/>
  </w:num>
  <w:num w:numId="19">
    <w:abstractNumId w:val="33"/>
  </w:num>
  <w:num w:numId="20">
    <w:abstractNumId w:val="16"/>
  </w:num>
  <w:num w:numId="21">
    <w:abstractNumId w:val="14"/>
  </w:num>
  <w:num w:numId="22">
    <w:abstractNumId w:val="34"/>
  </w:num>
  <w:num w:numId="23">
    <w:abstractNumId w:val="52"/>
  </w:num>
  <w:num w:numId="24">
    <w:abstractNumId w:val="17"/>
  </w:num>
  <w:num w:numId="25">
    <w:abstractNumId w:val="51"/>
  </w:num>
  <w:num w:numId="26">
    <w:abstractNumId w:val="53"/>
  </w:num>
  <w:num w:numId="27">
    <w:abstractNumId w:val="48"/>
  </w:num>
  <w:num w:numId="28">
    <w:abstractNumId w:val="32"/>
  </w:num>
  <w:num w:numId="29">
    <w:abstractNumId w:val="18"/>
  </w:num>
  <w:num w:numId="30">
    <w:abstractNumId w:val="27"/>
  </w:num>
  <w:num w:numId="31">
    <w:abstractNumId w:val="30"/>
  </w:num>
  <w:num w:numId="32">
    <w:abstractNumId w:val="25"/>
  </w:num>
  <w:num w:numId="33">
    <w:abstractNumId w:val="24"/>
  </w:num>
  <w:num w:numId="34">
    <w:abstractNumId w:val="10"/>
  </w:num>
  <w:num w:numId="35">
    <w:abstractNumId w:val="13"/>
  </w:num>
  <w:num w:numId="36">
    <w:abstractNumId w:val="40"/>
    <w:lvlOverride w:ilvl="0">
      <w:startOverride w:val="1"/>
    </w:lvlOverride>
  </w:num>
  <w:num w:numId="37">
    <w:abstractNumId w:val="12"/>
  </w:num>
  <w:num w:numId="38">
    <w:abstractNumId w:val="8"/>
  </w:num>
  <w:num w:numId="39">
    <w:abstractNumId w:val="42"/>
  </w:num>
  <w:num w:numId="40">
    <w:abstractNumId w:val="9"/>
  </w:num>
  <w:num w:numId="41">
    <w:abstractNumId w:val="44"/>
  </w:num>
  <w:num w:numId="42">
    <w:abstractNumId w:val="23"/>
  </w:num>
  <w:num w:numId="43">
    <w:abstractNumId w:val="28"/>
  </w:num>
  <w:num w:numId="44">
    <w:abstractNumId w:val="21"/>
  </w:num>
  <w:num w:numId="45">
    <w:abstractNumId w:val="15"/>
  </w:num>
  <w:num w:numId="46">
    <w:abstractNumId w:val="28"/>
    <w:lvlOverride w:ilvl="0">
      <w:startOverride w:val="1"/>
    </w:lvlOverride>
  </w:num>
  <w:num w:numId="47">
    <w:abstractNumId w:val="49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hideGrammaticalErrors/>
  <w:proofState w:spelling="clean"/>
  <w:defaultTabStop w:val="708"/>
  <w:hyphenationZone w:val="425"/>
  <w:evenAndOddHeaders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02C9"/>
    <w:rsid w:val="0001285F"/>
    <w:rsid w:val="00012CAB"/>
    <w:rsid w:val="00013C40"/>
    <w:rsid w:val="00020AE5"/>
    <w:rsid w:val="00031BC0"/>
    <w:rsid w:val="000375CB"/>
    <w:rsid w:val="0004284E"/>
    <w:rsid w:val="000452EF"/>
    <w:rsid w:val="00063813"/>
    <w:rsid w:val="00077402"/>
    <w:rsid w:val="0009039E"/>
    <w:rsid w:val="00093717"/>
    <w:rsid w:val="00096530"/>
    <w:rsid w:val="00096E48"/>
    <w:rsid w:val="000976DE"/>
    <w:rsid w:val="000A2B56"/>
    <w:rsid w:val="000A60CE"/>
    <w:rsid w:val="000B13E9"/>
    <w:rsid w:val="000B1AA8"/>
    <w:rsid w:val="000B44DC"/>
    <w:rsid w:val="000B705D"/>
    <w:rsid w:val="000D2A90"/>
    <w:rsid w:val="000D4A30"/>
    <w:rsid w:val="000E18C5"/>
    <w:rsid w:val="000F1432"/>
    <w:rsid w:val="000F62F5"/>
    <w:rsid w:val="00102071"/>
    <w:rsid w:val="00105AB8"/>
    <w:rsid w:val="00107194"/>
    <w:rsid w:val="001142B8"/>
    <w:rsid w:val="0013003C"/>
    <w:rsid w:val="00132D0B"/>
    <w:rsid w:val="00133C23"/>
    <w:rsid w:val="001614BC"/>
    <w:rsid w:val="00167D63"/>
    <w:rsid w:val="00172B75"/>
    <w:rsid w:val="00173499"/>
    <w:rsid w:val="00173697"/>
    <w:rsid w:val="00177059"/>
    <w:rsid w:val="001808DD"/>
    <w:rsid w:val="00184442"/>
    <w:rsid w:val="00186286"/>
    <w:rsid w:val="001929BE"/>
    <w:rsid w:val="00193120"/>
    <w:rsid w:val="001A4D34"/>
    <w:rsid w:val="001A5706"/>
    <w:rsid w:val="001A65D7"/>
    <w:rsid w:val="001C33FA"/>
    <w:rsid w:val="001C376F"/>
    <w:rsid w:val="001D1AA4"/>
    <w:rsid w:val="001E1A1E"/>
    <w:rsid w:val="001F1C81"/>
    <w:rsid w:val="001F7FC4"/>
    <w:rsid w:val="00200E79"/>
    <w:rsid w:val="00202F72"/>
    <w:rsid w:val="0020509D"/>
    <w:rsid w:val="0020615D"/>
    <w:rsid w:val="00210806"/>
    <w:rsid w:val="00211DA6"/>
    <w:rsid w:val="00213258"/>
    <w:rsid w:val="00213C52"/>
    <w:rsid w:val="0021738E"/>
    <w:rsid w:val="0023208E"/>
    <w:rsid w:val="00232DA1"/>
    <w:rsid w:val="00234CEB"/>
    <w:rsid w:val="002368D6"/>
    <w:rsid w:val="00240A05"/>
    <w:rsid w:val="00241231"/>
    <w:rsid w:val="00243FF5"/>
    <w:rsid w:val="00245C7D"/>
    <w:rsid w:val="00250378"/>
    <w:rsid w:val="00250A84"/>
    <w:rsid w:val="00252E9A"/>
    <w:rsid w:val="00267C20"/>
    <w:rsid w:val="00277991"/>
    <w:rsid w:val="00295EAF"/>
    <w:rsid w:val="00297BA5"/>
    <w:rsid w:val="00297DB1"/>
    <w:rsid w:val="002A0A93"/>
    <w:rsid w:val="002C5BBC"/>
    <w:rsid w:val="002C699F"/>
    <w:rsid w:val="002D344B"/>
    <w:rsid w:val="002D4E72"/>
    <w:rsid w:val="002D4F5C"/>
    <w:rsid w:val="002E67A9"/>
    <w:rsid w:val="002E7BC5"/>
    <w:rsid w:val="002F0CCC"/>
    <w:rsid w:val="002F6C24"/>
    <w:rsid w:val="0030090B"/>
    <w:rsid w:val="003042BA"/>
    <w:rsid w:val="00311FF7"/>
    <w:rsid w:val="00312087"/>
    <w:rsid w:val="00313A75"/>
    <w:rsid w:val="003324A4"/>
    <w:rsid w:val="0033533D"/>
    <w:rsid w:val="0033669A"/>
    <w:rsid w:val="0033760C"/>
    <w:rsid w:val="00337B2C"/>
    <w:rsid w:val="00340392"/>
    <w:rsid w:val="003552F3"/>
    <w:rsid w:val="00367D80"/>
    <w:rsid w:val="00374AB1"/>
    <w:rsid w:val="00375CCF"/>
    <w:rsid w:val="003874DE"/>
    <w:rsid w:val="003929F9"/>
    <w:rsid w:val="00393CC0"/>
    <w:rsid w:val="003964A8"/>
    <w:rsid w:val="003A25D5"/>
    <w:rsid w:val="003A32FD"/>
    <w:rsid w:val="003A50D0"/>
    <w:rsid w:val="003A5D89"/>
    <w:rsid w:val="003C03A3"/>
    <w:rsid w:val="003D1500"/>
    <w:rsid w:val="003E6336"/>
    <w:rsid w:val="003F1AF9"/>
    <w:rsid w:val="003F3E6D"/>
    <w:rsid w:val="003F4265"/>
    <w:rsid w:val="003F4C66"/>
    <w:rsid w:val="0040126F"/>
    <w:rsid w:val="00403BCC"/>
    <w:rsid w:val="00404D22"/>
    <w:rsid w:val="004153B3"/>
    <w:rsid w:val="0042101C"/>
    <w:rsid w:val="00421A2B"/>
    <w:rsid w:val="00423260"/>
    <w:rsid w:val="00425B34"/>
    <w:rsid w:val="0043645A"/>
    <w:rsid w:val="00443C04"/>
    <w:rsid w:val="00444287"/>
    <w:rsid w:val="00462045"/>
    <w:rsid w:val="00463481"/>
    <w:rsid w:val="004711DA"/>
    <w:rsid w:val="00472069"/>
    <w:rsid w:val="00472756"/>
    <w:rsid w:val="00473C3F"/>
    <w:rsid w:val="00480FCA"/>
    <w:rsid w:val="004920CB"/>
    <w:rsid w:val="00493C56"/>
    <w:rsid w:val="00494618"/>
    <w:rsid w:val="004A671B"/>
    <w:rsid w:val="004B4CC9"/>
    <w:rsid w:val="004B7088"/>
    <w:rsid w:val="004C2171"/>
    <w:rsid w:val="004D3ECD"/>
    <w:rsid w:val="004D4556"/>
    <w:rsid w:val="004E239B"/>
    <w:rsid w:val="004E60E8"/>
    <w:rsid w:val="004E7740"/>
    <w:rsid w:val="00506C7E"/>
    <w:rsid w:val="0050730C"/>
    <w:rsid w:val="00507E17"/>
    <w:rsid w:val="005163DC"/>
    <w:rsid w:val="00521C88"/>
    <w:rsid w:val="00541EE2"/>
    <w:rsid w:val="0054417A"/>
    <w:rsid w:val="005442BA"/>
    <w:rsid w:val="00547F06"/>
    <w:rsid w:val="00547FA7"/>
    <w:rsid w:val="005502C9"/>
    <w:rsid w:val="005516E3"/>
    <w:rsid w:val="00551C6F"/>
    <w:rsid w:val="0055312A"/>
    <w:rsid w:val="005549C3"/>
    <w:rsid w:val="00557321"/>
    <w:rsid w:val="005612AD"/>
    <w:rsid w:val="005769DD"/>
    <w:rsid w:val="00591570"/>
    <w:rsid w:val="005943C5"/>
    <w:rsid w:val="0059506F"/>
    <w:rsid w:val="005A704C"/>
    <w:rsid w:val="005B16EA"/>
    <w:rsid w:val="005B4617"/>
    <w:rsid w:val="005B5E31"/>
    <w:rsid w:val="005C3E00"/>
    <w:rsid w:val="005C76D3"/>
    <w:rsid w:val="005E2517"/>
    <w:rsid w:val="005E6E40"/>
    <w:rsid w:val="005F1134"/>
    <w:rsid w:val="005F2276"/>
    <w:rsid w:val="005F6820"/>
    <w:rsid w:val="00603FB0"/>
    <w:rsid w:val="006120BF"/>
    <w:rsid w:val="00613D97"/>
    <w:rsid w:val="006140A3"/>
    <w:rsid w:val="00621EBC"/>
    <w:rsid w:val="00625985"/>
    <w:rsid w:val="00627C59"/>
    <w:rsid w:val="0063489E"/>
    <w:rsid w:val="00640D05"/>
    <w:rsid w:val="0064350C"/>
    <w:rsid w:val="00662A67"/>
    <w:rsid w:val="0066715A"/>
    <w:rsid w:val="00675C76"/>
    <w:rsid w:val="00680C61"/>
    <w:rsid w:val="006829E8"/>
    <w:rsid w:val="006836AE"/>
    <w:rsid w:val="00687376"/>
    <w:rsid w:val="0069148C"/>
    <w:rsid w:val="0069536F"/>
    <w:rsid w:val="006973D6"/>
    <w:rsid w:val="00697968"/>
    <w:rsid w:val="006A5740"/>
    <w:rsid w:val="006A6E74"/>
    <w:rsid w:val="006C6289"/>
    <w:rsid w:val="006C79E5"/>
    <w:rsid w:val="006E33FC"/>
    <w:rsid w:val="006E5C25"/>
    <w:rsid w:val="006F075A"/>
    <w:rsid w:val="006F1250"/>
    <w:rsid w:val="006F1C19"/>
    <w:rsid w:val="006F3B36"/>
    <w:rsid w:val="00707F32"/>
    <w:rsid w:val="007129C3"/>
    <w:rsid w:val="00722B4F"/>
    <w:rsid w:val="00730E7B"/>
    <w:rsid w:val="00732CC4"/>
    <w:rsid w:val="00735A3D"/>
    <w:rsid w:val="00747D9C"/>
    <w:rsid w:val="007575FD"/>
    <w:rsid w:val="00783697"/>
    <w:rsid w:val="00785F15"/>
    <w:rsid w:val="00790826"/>
    <w:rsid w:val="007951C9"/>
    <w:rsid w:val="00795296"/>
    <w:rsid w:val="007B22B7"/>
    <w:rsid w:val="007B5090"/>
    <w:rsid w:val="007B6D6B"/>
    <w:rsid w:val="007C37E5"/>
    <w:rsid w:val="007D241E"/>
    <w:rsid w:val="007D58D3"/>
    <w:rsid w:val="007F33B7"/>
    <w:rsid w:val="007F5E2F"/>
    <w:rsid w:val="007F75AF"/>
    <w:rsid w:val="00801F75"/>
    <w:rsid w:val="00812532"/>
    <w:rsid w:val="00813B2A"/>
    <w:rsid w:val="00816358"/>
    <w:rsid w:val="00824BF9"/>
    <w:rsid w:val="008303BE"/>
    <w:rsid w:val="0083398C"/>
    <w:rsid w:val="0084334F"/>
    <w:rsid w:val="0084412F"/>
    <w:rsid w:val="00847529"/>
    <w:rsid w:val="00847B1F"/>
    <w:rsid w:val="008501F9"/>
    <w:rsid w:val="00851500"/>
    <w:rsid w:val="00873341"/>
    <w:rsid w:val="00873D06"/>
    <w:rsid w:val="008752F8"/>
    <w:rsid w:val="00876156"/>
    <w:rsid w:val="00876A20"/>
    <w:rsid w:val="00882024"/>
    <w:rsid w:val="008850D0"/>
    <w:rsid w:val="00891FA2"/>
    <w:rsid w:val="00893B52"/>
    <w:rsid w:val="008B19B4"/>
    <w:rsid w:val="008D18B4"/>
    <w:rsid w:val="008D41E5"/>
    <w:rsid w:val="008E040F"/>
    <w:rsid w:val="008E66A8"/>
    <w:rsid w:val="008F281B"/>
    <w:rsid w:val="008F2F42"/>
    <w:rsid w:val="008F6DFC"/>
    <w:rsid w:val="008F7334"/>
    <w:rsid w:val="008F73ED"/>
    <w:rsid w:val="00915D51"/>
    <w:rsid w:val="00920146"/>
    <w:rsid w:val="0092091F"/>
    <w:rsid w:val="00921052"/>
    <w:rsid w:val="0093044B"/>
    <w:rsid w:val="00960873"/>
    <w:rsid w:val="00965A66"/>
    <w:rsid w:val="00971950"/>
    <w:rsid w:val="00976C32"/>
    <w:rsid w:val="009873C1"/>
    <w:rsid w:val="00994C0C"/>
    <w:rsid w:val="009A1ED7"/>
    <w:rsid w:val="009C5F68"/>
    <w:rsid w:val="009C60CC"/>
    <w:rsid w:val="009C62AF"/>
    <w:rsid w:val="009E6468"/>
    <w:rsid w:val="009F6B39"/>
    <w:rsid w:val="00A01AFB"/>
    <w:rsid w:val="00A026BB"/>
    <w:rsid w:val="00A07900"/>
    <w:rsid w:val="00A163BB"/>
    <w:rsid w:val="00A16A58"/>
    <w:rsid w:val="00A16E79"/>
    <w:rsid w:val="00A23943"/>
    <w:rsid w:val="00A273AA"/>
    <w:rsid w:val="00A30EE2"/>
    <w:rsid w:val="00A329D9"/>
    <w:rsid w:val="00A360E0"/>
    <w:rsid w:val="00A36706"/>
    <w:rsid w:val="00A36B1B"/>
    <w:rsid w:val="00A446BA"/>
    <w:rsid w:val="00A456D4"/>
    <w:rsid w:val="00A5412A"/>
    <w:rsid w:val="00A54586"/>
    <w:rsid w:val="00A55F12"/>
    <w:rsid w:val="00A60758"/>
    <w:rsid w:val="00A618E2"/>
    <w:rsid w:val="00A63C35"/>
    <w:rsid w:val="00A70A2F"/>
    <w:rsid w:val="00A7446A"/>
    <w:rsid w:val="00A80047"/>
    <w:rsid w:val="00A80FC9"/>
    <w:rsid w:val="00A913F8"/>
    <w:rsid w:val="00A92885"/>
    <w:rsid w:val="00A93319"/>
    <w:rsid w:val="00A947FA"/>
    <w:rsid w:val="00A95B40"/>
    <w:rsid w:val="00AA0FAA"/>
    <w:rsid w:val="00AA3A67"/>
    <w:rsid w:val="00AA42D0"/>
    <w:rsid w:val="00AB1A5E"/>
    <w:rsid w:val="00AB20F9"/>
    <w:rsid w:val="00AB6C4B"/>
    <w:rsid w:val="00AB71A2"/>
    <w:rsid w:val="00AC406E"/>
    <w:rsid w:val="00AC60CC"/>
    <w:rsid w:val="00AF070E"/>
    <w:rsid w:val="00AF0DCD"/>
    <w:rsid w:val="00AF39D9"/>
    <w:rsid w:val="00AF5F1D"/>
    <w:rsid w:val="00B2434F"/>
    <w:rsid w:val="00B26A81"/>
    <w:rsid w:val="00B26CDC"/>
    <w:rsid w:val="00B3374B"/>
    <w:rsid w:val="00B43158"/>
    <w:rsid w:val="00B44958"/>
    <w:rsid w:val="00B73FBE"/>
    <w:rsid w:val="00B819E2"/>
    <w:rsid w:val="00B862A0"/>
    <w:rsid w:val="00B91FCD"/>
    <w:rsid w:val="00B93A0F"/>
    <w:rsid w:val="00B97A60"/>
    <w:rsid w:val="00BA1A7F"/>
    <w:rsid w:val="00BB0DDC"/>
    <w:rsid w:val="00BB248F"/>
    <w:rsid w:val="00BB7A9E"/>
    <w:rsid w:val="00BE438C"/>
    <w:rsid w:val="00BE7217"/>
    <w:rsid w:val="00BF379D"/>
    <w:rsid w:val="00BF672B"/>
    <w:rsid w:val="00BF6D54"/>
    <w:rsid w:val="00C00D21"/>
    <w:rsid w:val="00C044C6"/>
    <w:rsid w:val="00C11699"/>
    <w:rsid w:val="00C21DDF"/>
    <w:rsid w:val="00C23123"/>
    <w:rsid w:val="00C247E4"/>
    <w:rsid w:val="00C267B7"/>
    <w:rsid w:val="00C53251"/>
    <w:rsid w:val="00C72872"/>
    <w:rsid w:val="00C74EF5"/>
    <w:rsid w:val="00C767DC"/>
    <w:rsid w:val="00C82BB9"/>
    <w:rsid w:val="00C854B8"/>
    <w:rsid w:val="00C934E1"/>
    <w:rsid w:val="00C96651"/>
    <w:rsid w:val="00CB4CC7"/>
    <w:rsid w:val="00CB68EB"/>
    <w:rsid w:val="00CC196C"/>
    <w:rsid w:val="00CD0446"/>
    <w:rsid w:val="00CD2967"/>
    <w:rsid w:val="00CD386E"/>
    <w:rsid w:val="00CE0C1A"/>
    <w:rsid w:val="00CE18AB"/>
    <w:rsid w:val="00CE794C"/>
    <w:rsid w:val="00D00236"/>
    <w:rsid w:val="00D007A8"/>
    <w:rsid w:val="00D035B5"/>
    <w:rsid w:val="00D121E0"/>
    <w:rsid w:val="00D13072"/>
    <w:rsid w:val="00D16D32"/>
    <w:rsid w:val="00D25D67"/>
    <w:rsid w:val="00D31B51"/>
    <w:rsid w:val="00D368B3"/>
    <w:rsid w:val="00D41A3C"/>
    <w:rsid w:val="00D473AB"/>
    <w:rsid w:val="00D47508"/>
    <w:rsid w:val="00D50786"/>
    <w:rsid w:val="00D535E4"/>
    <w:rsid w:val="00D54706"/>
    <w:rsid w:val="00D60108"/>
    <w:rsid w:val="00D64C9D"/>
    <w:rsid w:val="00D74702"/>
    <w:rsid w:val="00D80A0C"/>
    <w:rsid w:val="00D90DEF"/>
    <w:rsid w:val="00D95506"/>
    <w:rsid w:val="00DB4A47"/>
    <w:rsid w:val="00DC7A5D"/>
    <w:rsid w:val="00DD7906"/>
    <w:rsid w:val="00DE6931"/>
    <w:rsid w:val="00DF5A8F"/>
    <w:rsid w:val="00E006BA"/>
    <w:rsid w:val="00E0664E"/>
    <w:rsid w:val="00E10F87"/>
    <w:rsid w:val="00E23907"/>
    <w:rsid w:val="00E31839"/>
    <w:rsid w:val="00E3391C"/>
    <w:rsid w:val="00E35F35"/>
    <w:rsid w:val="00E37DB8"/>
    <w:rsid w:val="00E42774"/>
    <w:rsid w:val="00E44F8A"/>
    <w:rsid w:val="00E45037"/>
    <w:rsid w:val="00E4746C"/>
    <w:rsid w:val="00E5345D"/>
    <w:rsid w:val="00E55D83"/>
    <w:rsid w:val="00E61D98"/>
    <w:rsid w:val="00E64EC5"/>
    <w:rsid w:val="00E65A24"/>
    <w:rsid w:val="00E6650A"/>
    <w:rsid w:val="00E73A8B"/>
    <w:rsid w:val="00E73EB5"/>
    <w:rsid w:val="00E77976"/>
    <w:rsid w:val="00E809B3"/>
    <w:rsid w:val="00E84C24"/>
    <w:rsid w:val="00E91BC3"/>
    <w:rsid w:val="00EB0A03"/>
    <w:rsid w:val="00EB18A9"/>
    <w:rsid w:val="00EB3783"/>
    <w:rsid w:val="00EB6384"/>
    <w:rsid w:val="00EC5C14"/>
    <w:rsid w:val="00ED5209"/>
    <w:rsid w:val="00EE07E2"/>
    <w:rsid w:val="00EE1743"/>
    <w:rsid w:val="00EE1A0E"/>
    <w:rsid w:val="00EE55E3"/>
    <w:rsid w:val="00F01D40"/>
    <w:rsid w:val="00F0256F"/>
    <w:rsid w:val="00F15055"/>
    <w:rsid w:val="00F15727"/>
    <w:rsid w:val="00F21C73"/>
    <w:rsid w:val="00F44879"/>
    <w:rsid w:val="00F463AB"/>
    <w:rsid w:val="00F51B68"/>
    <w:rsid w:val="00F610C4"/>
    <w:rsid w:val="00F704D1"/>
    <w:rsid w:val="00F71A06"/>
    <w:rsid w:val="00F75007"/>
    <w:rsid w:val="00F821EC"/>
    <w:rsid w:val="00F82B86"/>
    <w:rsid w:val="00FA41CB"/>
    <w:rsid w:val="00FB0953"/>
    <w:rsid w:val="00FB7193"/>
    <w:rsid w:val="00FC1F3F"/>
    <w:rsid w:val="00FC58A3"/>
    <w:rsid w:val="00FD4B71"/>
    <w:rsid w:val="00FE1037"/>
    <w:rsid w:val="00FE2095"/>
    <w:rsid w:val="00FE4F42"/>
    <w:rsid w:val="00FE5838"/>
    <w:rsid w:val="00FE7245"/>
    <w:rsid w:val="00FF1C28"/>
    <w:rsid w:val="00FF296C"/>
    <w:rsid w:val="00FF7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69"/>
    <o:shapelayout v:ext="edit">
      <o:idmap v:ext="edit" data="1"/>
    </o:shapelayout>
  </w:shapeDefaults>
  <w:decimalSymbol w:val=","/>
  <w:listSeparator w:val=";"/>
  <w15:docId w15:val="{2A9A0CAB-FA2F-4BC1-B06D-80294464F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1C88"/>
    <w:pPr>
      <w:ind w:firstLine="709"/>
      <w:jc w:val="both"/>
      <w:outlineLvl w:val="0"/>
    </w:pPr>
    <w:rPr>
      <w:rFonts w:ascii="Times New Roman" w:hAnsi="Times New Roman"/>
      <w:color w:val="000000"/>
    </w:rPr>
  </w:style>
  <w:style w:type="paragraph" w:styleId="Nagwek1">
    <w:name w:val="heading 1"/>
    <w:aliases w:val="_Nagłówek 1"/>
    <w:basedOn w:val="Akapitzlist"/>
    <w:next w:val="Nagwek2"/>
    <w:link w:val="Nagwek1Znak"/>
    <w:qFormat/>
    <w:rsid w:val="00873341"/>
    <w:pPr>
      <w:keepNext/>
      <w:numPr>
        <w:numId w:val="8"/>
      </w:numPr>
      <w:spacing w:before="240" w:after="120"/>
      <w:contextualSpacing w:val="0"/>
    </w:pPr>
    <w:rPr>
      <w:b/>
      <w:caps/>
    </w:rPr>
  </w:style>
  <w:style w:type="paragraph" w:styleId="Nagwek2">
    <w:name w:val="heading 2"/>
    <w:aliases w:val="_Nagłówek 2"/>
    <w:basedOn w:val="Nagwek1"/>
    <w:next w:val="Normalny"/>
    <w:link w:val="Nagwek2Znak"/>
    <w:qFormat/>
    <w:rsid w:val="00873341"/>
    <w:pPr>
      <w:widowControl w:val="0"/>
      <w:numPr>
        <w:ilvl w:val="1"/>
      </w:numPr>
      <w:ind w:left="360" w:hanging="360"/>
      <w:outlineLvl w:val="1"/>
    </w:pPr>
    <w:rPr>
      <w:caps w:val="0"/>
    </w:rPr>
  </w:style>
  <w:style w:type="paragraph" w:styleId="Nagwek3">
    <w:name w:val="heading 3"/>
    <w:aliases w:val="_Nagłówek 3"/>
    <w:basedOn w:val="Nagwek2"/>
    <w:next w:val="Normalny"/>
    <w:link w:val="Nagwek3Znak"/>
    <w:qFormat/>
    <w:rsid w:val="00EB3783"/>
    <w:pPr>
      <w:keepNext w:val="0"/>
      <w:widowControl/>
      <w:numPr>
        <w:ilvl w:val="2"/>
      </w:numPr>
      <w:ind w:left="360" w:hanging="505"/>
      <w:outlineLvl w:val="2"/>
    </w:pPr>
    <w:rPr>
      <w:u w:color="000000"/>
    </w:rPr>
  </w:style>
  <w:style w:type="paragraph" w:styleId="Nagwek40">
    <w:name w:val="heading 4"/>
    <w:basedOn w:val="Normalny"/>
    <w:next w:val="Normalny"/>
    <w:link w:val="Nagwek4Znak"/>
    <w:qFormat/>
    <w:rsid w:val="00F01D40"/>
    <w:pPr>
      <w:keepNext/>
      <w:keepLines/>
      <w:spacing w:before="200"/>
      <w:outlineLvl w:val="3"/>
    </w:pPr>
    <w:rPr>
      <w:rFonts w:ascii="Calibri Light" w:hAnsi="Calibri Light"/>
      <w:b/>
      <w:bCs/>
      <w:i/>
      <w:iCs/>
      <w:color w:val="5B9BD5"/>
    </w:rPr>
  </w:style>
  <w:style w:type="paragraph" w:styleId="Nagwek5">
    <w:name w:val="heading 5"/>
    <w:basedOn w:val="Normalny"/>
    <w:next w:val="Normalny"/>
    <w:link w:val="Nagwek5Znak"/>
    <w:qFormat/>
    <w:rsid w:val="002D344B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Nagwek6">
    <w:name w:val="heading 6"/>
    <w:basedOn w:val="Normalny"/>
    <w:next w:val="Normalny"/>
    <w:link w:val="Nagwek6Znak"/>
    <w:qFormat/>
    <w:rsid w:val="00591570"/>
    <w:pPr>
      <w:keepNext/>
      <w:keepLines/>
      <w:spacing w:before="40" w:after="100" w:afterAutospacing="1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D344B"/>
    <w:pPr>
      <w:keepNext/>
      <w:keepLines/>
      <w:spacing w:before="40" w:afterAutospacing="1"/>
      <w:mirrorIndents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Normalny"/>
    <w:next w:val="Normalny"/>
    <w:link w:val="Nagwek8Znak"/>
    <w:qFormat/>
    <w:rsid w:val="002D344B"/>
    <w:pPr>
      <w:keepNext/>
      <w:keepLines/>
      <w:spacing w:before="40" w:afterAutospacing="1"/>
      <w:mirrorIndents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096530"/>
    <w:pPr>
      <w:tabs>
        <w:tab w:val="num" w:pos="0"/>
      </w:tabs>
      <w:spacing w:before="240" w:after="60"/>
      <w:ind w:left="5525" w:hanging="708"/>
      <w:outlineLvl w:val="8"/>
    </w:pPr>
    <w:rPr>
      <w:rFonts w:ascii="Arial" w:hAnsi="Arial"/>
      <w:b/>
      <w:i/>
      <w:color w:val="auto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625985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D5078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50786"/>
    <w:rPr>
      <w:rFonts w:ascii="Times New Roman" w:eastAsia="Times New Roman" w:hAnsi="Times New Roman" w:cs="Times New Roman"/>
      <w:color w:val="000000"/>
      <w:sz w:val="24"/>
    </w:rPr>
  </w:style>
  <w:style w:type="paragraph" w:styleId="Tytu">
    <w:name w:val="Title"/>
    <w:aliases w:val="_Tytuł"/>
    <w:basedOn w:val="Normalny"/>
    <w:next w:val="Normalny"/>
    <w:link w:val="TytuZnak"/>
    <w:uiPriority w:val="10"/>
    <w:qFormat/>
    <w:rsid w:val="00A54586"/>
    <w:pPr>
      <w:pageBreakBefore/>
      <w:spacing w:before="360" w:after="240"/>
      <w:ind w:left="11" w:hanging="11"/>
      <w:contextualSpacing/>
      <w:jc w:val="center"/>
    </w:pPr>
    <w:rPr>
      <w:rFonts w:eastAsia="Verdana"/>
      <w:b/>
      <w:caps/>
      <w:color w:val="auto"/>
      <w:spacing w:val="-10"/>
      <w:kern w:val="28"/>
      <w:sz w:val="28"/>
      <w:szCs w:val="56"/>
    </w:rPr>
  </w:style>
  <w:style w:type="character" w:customStyle="1" w:styleId="TytuZnak">
    <w:name w:val="Tytuł Znak"/>
    <w:aliases w:val="_Tytuł Znak"/>
    <w:link w:val="Tytu"/>
    <w:uiPriority w:val="10"/>
    <w:rsid w:val="00A54586"/>
    <w:rPr>
      <w:rFonts w:ascii="Times New Roman" w:eastAsia="Verdana" w:hAnsi="Times New Roman"/>
      <w:b/>
      <w:caps/>
      <w:spacing w:val="-10"/>
      <w:kern w:val="28"/>
      <w:sz w:val="28"/>
      <w:szCs w:val="56"/>
    </w:rPr>
  </w:style>
  <w:style w:type="paragraph" w:styleId="Akapitzlist">
    <w:name w:val="List Paragraph"/>
    <w:basedOn w:val="Normalny"/>
    <w:link w:val="AkapitzlistZnak"/>
    <w:uiPriority w:val="1"/>
    <w:qFormat/>
    <w:rsid w:val="00F75007"/>
    <w:pPr>
      <w:ind w:left="720"/>
      <w:contextualSpacing/>
    </w:pPr>
  </w:style>
  <w:style w:type="character" w:customStyle="1" w:styleId="Nagwek1Znak">
    <w:name w:val="Nagłówek 1 Znak"/>
    <w:aliases w:val="_Nagłówek 1 Znak"/>
    <w:link w:val="Nagwek1"/>
    <w:rsid w:val="00873341"/>
    <w:rPr>
      <w:rFonts w:ascii="Times New Roman" w:hAnsi="Times New Roman"/>
      <w:b/>
      <w:caps/>
      <w:color w:val="000000"/>
    </w:rPr>
  </w:style>
  <w:style w:type="paragraph" w:customStyle="1" w:styleId="Standard">
    <w:name w:val="Standard"/>
    <w:link w:val="StandardZnak"/>
    <w:rsid w:val="00493C56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2Znak">
    <w:name w:val="Nagłówek 2 Znak"/>
    <w:aliases w:val="_Nagłówek 2 Znak"/>
    <w:link w:val="Nagwek2"/>
    <w:rsid w:val="00873341"/>
    <w:rPr>
      <w:rFonts w:ascii="Times New Roman" w:hAnsi="Times New Roman"/>
      <w:b/>
      <w:color w:val="000000"/>
    </w:rPr>
  </w:style>
  <w:style w:type="paragraph" w:styleId="Bezodstpw">
    <w:name w:val="No Spacing"/>
    <w:link w:val="BezodstpwZnak"/>
    <w:uiPriority w:val="1"/>
    <w:qFormat/>
    <w:rsid w:val="00493C56"/>
    <w:pPr>
      <w:spacing w:afterAutospacing="1"/>
      <w:ind w:firstLine="709"/>
      <w:mirrorIndents/>
      <w:jc w:val="both"/>
      <w:outlineLvl w:val="0"/>
    </w:pPr>
    <w:rPr>
      <w:rFonts w:ascii="Times New Roman" w:hAnsi="Times New Roman"/>
      <w:color w:val="000000"/>
    </w:rPr>
  </w:style>
  <w:style w:type="paragraph" w:customStyle="1" w:styleId="Punktowanie">
    <w:name w:val="_Punktowanie"/>
    <w:basedOn w:val="Bezodstpw"/>
    <w:link w:val="PunktowanieZnak"/>
    <w:qFormat/>
    <w:rsid w:val="00F51B68"/>
    <w:pPr>
      <w:numPr>
        <w:numId w:val="1"/>
      </w:numPr>
      <w:spacing w:afterAutospacing="0"/>
      <w:ind w:left="1429"/>
    </w:pPr>
  </w:style>
  <w:style w:type="character" w:customStyle="1" w:styleId="Nagwek3Znak">
    <w:name w:val="Nagłówek 3 Znak"/>
    <w:aliases w:val="_Nagłówek 3 Znak"/>
    <w:link w:val="Nagwek3"/>
    <w:rsid w:val="00EB3783"/>
    <w:rPr>
      <w:rFonts w:ascii="Times New Roman" w:hAnsi="Times New Roman"/>
      <w:b/>
      <w:color w:val="000000"/>
      <w:u w:color="000000"/>
    </w:rPr>
  </w:style>
  <w:style w:type="character" w:customStyle="1" w:styleId="BezodstpwZnak">
    <w:name w:val="Bez odstępów Znak"/>
    <w:link w:val="Bezodstpw"/>
    <w:uiPriority w:val="1"/>
    <w:rsid w:val="00493C5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PunktowanieZnak">
    <w:name w:val="_Punktowanie Znak"/>
    <w:link w:val="Punktowanie"/>
    <w:rsid w:val="00F51B68"/>
    <w:rPr>
      <w:rFonts w:ascii="Times New Roman" w:hAnsi="Times New Roman"/>
      <w:color w:val="000000"/>
    </w:rPr>
  </w:style>
  <w:style w:type="paragraph" w:customStyle="1" w:styleId="Numerowanie">
    <w:name w:val="_Numerowanie"/>
    <w:basedOn w:val="Punktowanie"/>
    <w:link w:val="NumerowanieZnak"/>
    <w:qFormat/>
    <w:rsid w:val="00A55F12"/>
    <w:pPr>
      <w:numPr>
        <w:numId w:val="43"/>
      </w:numPr>
    </w:pPr>
  </w:style>
  <w:style w:type="paragraph" w:styleId="Nagwek">
    <w:name w:val="header"/>
    <w:aliases w:val="Nagłówek strony"/>
    <w:basedOn w:val="Normalny"/>
    <w:link w:val="NagwekZnak"/>
    <w:unhideWhenUsed/>
    <w:rsid w:val="00994C0C"/>
    <w:pPr>
      <w:tabs>
        <w:tab w:val="center" w:pos="4536"/>
        <w:tab w:val="right" w:pos="9072"/>
      </w:tabs>
    </w:pPr>
  </w:style>
  <w:style w:type="character" w:customStyle="1" w:styleId="NumerowanieZnak">
    <w:name w:val="_Numerowanie Znak"/>
    <w:link w:val="Numerowanie"/>
    <w:rsid w:val="00A55F12"/>
    <w:rPr>
      <w:rFonts w:ascii="Times New Roman" w:hAnsi="Times New Roman"/>
      <w:color w:val="000000"/>
    </w:rPr>
  </w:style>
  <w:style w:type="character" w:customStyle="1" w:styleId="NagwekZnak">
    <w:name w:val="Nagłówek Znak"/>
    <w:aliases w:val="Nagłówek strony Znak"/>
    <w:link w:val="Nagwek"/>
    <w:rsid w:val="00994C0C"/>
    <w:rPr>
      <w:rFonts w:ascii="Times New Roman" w:eastAsia="Times New Roman" w:hAnsi="Times New Roman" w:cs="Times New Roman"/>
      <w:color w:val="000000"/>
      <w:sz w:val="20"/>
      <w:szCs w:val="20"/>
    </w:rPr>
  </w:style>
  <w:style w:type="numbering" w:customStyle="1" w:styleId="WW8Num2">
    <w:name w:val="WW8Num2"/>
    <w:basedOn w:val="Bezlisty"/>
    <w:rsid w:val="00732CC4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403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40392"/>
    <w:rPr>
      <w:rFonts w:ascii="Segoe UI" w:eastAsia="Times New Roman" w:hAnsi="Segoe UI" w:cs="Segoe UI"/>
      <w:color w:val="000000"/>
      <w:sz w:val="18"/>
      <w:szCs w:val="18"/>
    </w:rPr>
  </w:style>
  <w:style w:type="paragraph" w:customStyle="1" w:styleId="TP">
    <w:name w:val="TP"/>
    <w:basedOn w:val="Normalny"/>
    <w:link w:val="TPZnak"/>
    <w:rsid w:val="00CD386E"/>
    <w:pPr>
      <w:suppressAutoHyphens/>
      <w:autoSpaceDN w:val="0"/>
      <w:spacing w:after="240"/>
      <w:textAlignment w:val="baseline"/>
      <w:outlineLvl w:val="9"/>
    </w:pPr>
    <w:rPr>
      <w:color w:val="auto"/>
      <w:kern w:val="3"/>
      <w:lang w:eastAsia="zh-CN" w:bidi="hi-IN"/>
    </w:rPr>
  </w:style>
  <w:style w:type="character" w:customStyle="1" w:styleId="TPZnak">
    <w:name w:val="TP Znak"/>
    <w:link w:val="TP"/>
    <w:rsid w:val="00CD386E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Standardowytekst">
    <w:name w:val="Standardowy.tekst"/>
    <w:rsid w:val="00A80FC9"/>
    <w:pPr>
      <w:suppressAutoHyphens/>
      <w:overflowPunct w:val="0"/>
      <w:autoSpaceDE w:val="0"/>
      <w:autoSpaceDN w:val="0"/>
      <w:jc w:val="both"/>
      <w:textAlignment w:val="baseline"/>
    </w:pPr>
    <w:rPr>
      <w:rFonts w:ascii="Times New Roman" w:eastAsia="Arial" w:hAnsi="Times New Roman"/>
      <w:kern w:val="3"/>
      <w:lang w:eastAsia="zh-CN"/>
    </w:rPr>
  </w:style>
  <w:style w:type="numbering" w:customStyle="1" w:styleId="WW8Num1">
    <w:name w:val="WW8Num1"/>
    <w:basedOn w:val="Bezlisty"/>
    <w:rsid w:val="00A80FC9"/>
    <w:pPr>
      <w:numPr>
        <w:numId w:val="5"/>
      </w:numPr>
    </w:pPr>
  </w:style>
  <w:style w:type="numbering" w:customStyle="1" w:styleId="WW8Num3">
    <w:name w:val="WW8Num3"/>
    <w:basedOn w:val="Bezlisty"/>
    <w:rsid w:val="00A80FC9"/>
    <w:pPr>
      <w:numPr>
        <w:numId w:val="6"/>
      </w:numPr>
    </w:pPr>
  </w:style>
  <w:style w:type="numbering" w:customStyle="1" w:styleId="WW8Num4">
    <w:name w:val="WW8Num4"/>
    <w:basedOn w:val="Bezlisty"/>
    <w:rsid w:val="00A80FC9"/>
    <w:pPr>
      <w:numPr>
        <w:numId w:val="7"/>
      </w:numPr>
    </w:pPr>
  </w:style>
  <w:style w:type="paragraph" w:customStyle="1" w:styleId="1Nagwek">
    <w:name w:val="1 Nagłówek"/>
    <w:basedOn w:val="Nagwek1"/>
    <w:link w:val="1NagwekZnak"/>
    <w:rsid w:val="00A80FC9"/>
    <w:pPr>
      <w:keepLines/>
      <w:numPr>
        <w:numId w:val="0"/>
      </w:numPr>
      <w:suppressAutoHyphens/>
      <w:overflowPunct w:val="0"/>
      <w:autoSpaceDE w:val="0"/>
      <w:autoSpaceDN w:val="0"/>
      <w:textAlignment w:val="baseline"/>
    </w:pPr>
    <w:rPr>
      <w:caps w:val="0"/>
      <w:kern w:val="3"/>
      <w:lang w:eastAsia="zh-CN"/>
    </w:rPr>
  </w:style>
  <w:style w:type="paragraph" w:customStyle="1" w:styleId="2Nagwek">
    <w:name w:val="2 Nagłówek"/>
    <w:basedOn w:val="Nagwek2"/>
    <w:link w:val="2NagwekZnak"/>
    <w:rsid w:val="00A80FC9"/>
    <w:pPr>
      <w:numPr>
        <w:ilvl w:val="0"/>
        <w:numId w:val="0"/>
      </w:numPr>
      <w:suppressAutoHyphens/>
      <w:overflowPunct w:val="0"/>
      <w:autoSpaceDE w:val="0"/>
      <w:autoSpaceDN w:val="0"/>
      <w:spacing w:before="120"/>
      <w:textAlignment w:val="baseline"/>
    </w:pPr>
    <w:rPr>
      <w:kern w:val="3"/>
      <w:lang w:eastAsia="zh-CN"/>
    </w:rPr>
  </w:style>
  <w:style w:type="character" w:customStyle="1" w:styleId="StandardZnak">
    <w:name w:val="Standard Znak"/>
    <w:link w:val="Standard"/>
    <w:rsid w:val="00A80FC9"/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1NagwekZnak">
    <w:name w:val="1 Nagłówek Znak"/>
    <w:link w:val="1Nagwek"/>
    <w:rsid w:val="00A80FC9"/>
    <w:rPr>
      <w:rFonts w:ascii="Times New Roman" w:eastAsia="Times New Roman" w:hAnsi="Times New Roman" w:cs="Times New Roman"/>
      <w:b/>
      <w:caps/>
      <w:color w:val="000000"/>
      <w:kern w:val="3"/>
      <w:sz w:val="20"/>
      <w:szCs w:val="20"/>
      <w:lang w:eastAsia="zh-CN"/>
    </w:rPr>
  </w:style>
  <w:style w:type="paragraph" w:customStyle="1" w:styleId="3Tekst">
    <w:name w:val="3. Tekst"/>
    <w:basedOn w:val="Standard"/>
    <w:link w:val="3TekstZnak"/>
    <w:rsid w:val="00A80FC9"/>
    <w:pPr>
      <w:widowControl/>
      <w:tabs>
        <w:tab w:val="left" w:pos="0"/>
      </w:tabs>
      <w:overflowPunct w:val="0"/>
      <w:autoSpaceDE w:val="0"/>
      <w:jc w:val="both"/>
    </w:pPr>
    <w:rPr>
      <w:rFonts w:eastAsia="Times New Roman" w:cs="Times New Roman"/>
      <w:sz w:val="20"/>
      <w:szCs w:val="20"/>
    </w:rPr>
  </w:style>
  <w:style w:type="character" w:customStyle="1" w:styleId="2NagwekZnak">
    <w:name w:val="2 Nagłówek Znak"/>
    <w:link w:val="2Nagwek"/>
    <w:rsid w:val="00A80FC9"/>
    <w:rPr>
      <w:rFonts w:ascii="Times New Roman" w:eastAsia="Times New Roman" w:hAnsi="Times New Roman" w:cs="Times New Roman"/>
      <w:b/>
      <w:color w:val="000000"/>
      <w:kern w:val="3"/>
      <w:sz w:val="20"/>
      <w:szCs w:val="20"/>
      <w:lang w:eastAsia="zh-CN"/>
    </w:rPr>
  </w:style>
  <w:style w:type="character" w:customStyle="1" w:styleId="3TekstZnak">
    <w:name w:val="3. Tekst Znak"/>
    <w:link w:val="3Tekst"/>
    <w:rsid w:val="00A80FC9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Tekstzastpczy">
    <w:name w:val="Placeholder Text"/>
    <w:uiPriority w:val="99"/>
    <w:semiHidden/>
    <w:rsid w:val="00A80FC9"/>
    <w:rPr>
      <w:color w:val="808080"/>
    </w:rPr>
  </w:style>
  <w:style w:type="paragraph" w:customStyle="1" w:styleId="NiPpocztek">
    <w:name w:val="_NiP początek"/>
    <w:basedOn w:val="Normalny"/>
    <w:next w:val="Punktowanie"/>
    <w:qFormat/>
    <w:rsid w:val="001A5706"/>
    <w:pPr>
      <w:tabs>
        <w:tab w:val="left" w:pos="0"/>
      </w:tabs>
      <w:spacing w:before="120"/>
    </w:pPr>
  </w:style>
  <w:style w:type="paragraph" w:customStyle="1" w:styleId="a">
    <w:name w:val="_a)"/>
    <w:basedOn w:val="Normalny"/>
    <w:qFormat/>
    <w:rsid w:val="00F51B68"/>
    <w:pPr>
      <w:numPr>
        <w:numId w:val="3"/>
      </w:numPr>
      <w:spacing w:after="50"/>
      <w:ind w:right="6" w:firstLine="0"/>
      <w:outlineLvl w:val="9"/>
    </w:pPr>
  </w:style>
  <w:style w:type="paragraph" w:customStyle="1" w:styleId="Punkt2">
    <w:name w:val="_Punkt2"/>
    <w:basedOn w:val="Normalny"/>
    <w:qFormat/>
    <w:rsid w:val="00F51B68"/>
    <w:pPr>
      <w:numPr>
        <w:ilvl w:val="1"/>
        <w:numId w:val="4"/>
      </w:numPr>
      <w:ind w:firstLine="0"/>
      <w:outlineLvl w:val="9"/>
    </w:pPr>
  </w:style>
  <w:style w:type="paragraph" w:customStyle="1" w:styleId="Punktowanie0">
    <w:name w:val="Punktowanie"/>
    <w:basedOn w:val="Bezodstpw"/>
    <w:link w:val="PunktowanieZnak0"/>
    <w:qFormat/>
    <w:rsid w:val="00A07900"/>
    <w:pPr>
      <w:spacing w:after="100"/>
      <w:ind w:left="924" w:hanging="357"/>
    </w:pPr>
  </w:style>
  <w:style w:type="character" w:customStyle="1" w:styleId="PunktowanieZnak0">
    <w:name w:val="Punktowanie Znak"/>
    <w:link w:val="Punktowanie0"/>
    <w:rsid w:val="00A0790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kstost">
    <w:name w:val="tekst ost"/>
    <w:basedOn w:val="Standard"/>
    <w:rsid w:val="003F4265"/>
    <w:pPr>
      <w:widowControl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character" w:customStyle="1" w:styleId="Nagwek4Znak">
    <w:name w:val="Nagłówek 4 Znak"/>
    <w:link w:val="Nagwek40"/>
    <w:uiPriority w:val="9"/>
    <w:rsid w:val="00F01D40"/>
    <w:rPr>
      <w:rFonts w:ascii="Calibri Light" w:eastAsia="Times New Roman" w:hAnsi="Calibri Light" w:cs="Times New Roman"/>
      <w:b/>
      <w:bCs/>
      <w:i/>
      <w:iCs/>
      <w:color w:val="5B9BD5"/>
      <w:sz w:val="20"/>
      <w:szCs w:val="20"/>
    </w:rPr>
  </w:style>
  <w:style w:type="paragraph" w:customStyle="1" w:styleId="Bezakapitu">
    <w:name w:val="Bez akapitu"/>
    <w:basedOn w:val="Normalny"/>
    <w:link w:val="BezakapituZnak"/>
    <w:qFormat/>
    <w:rsid w:val="00F01D40"/>
    <w:pPr>
      <w:ind w:firstLine="0"/>
    </w:pPr>
  </w:style>
  <w:style w:type="character" w:customStyle="1" w:styleId="BezakapituZnak">
    <w:name w:val="Bez akapitu Znak"/>
    <w:link w:val="Bezakapitu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F01D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Uwydatnienie">
    <w:name w:val="Emphasis"/>
    <w:qFormat/>
    <w:rsid w:val="00F01D40"/>
    <w:rPr>
      <w:i/>
      <w:iCs/>
    </w:rPr>
  </w:style>
  <w:style w:type="paragraph" w:customStyle="1" w:styleId="Nagwek4">
    <w:name w:val="_Nagłówek 4"/>
    <w:basedOn w:val="Nagwek3"/>
    <w:qFormat/>
    <w:rsid w:val="002F0CCC"/>
    <w:pPr>
      <w:numPr>
        <w:ilvl w:val="3"/>
      </w:numPr>
      <w:ind w:left="360" w:hanging="505"/>
    </w:pPr>
  </w:style>
  <w:style w:type="paragraph" w:styleId="Legenda">
    <w:name w:val="caption"/>
    <w:aliases w:val="_Legenda"/>
    <w:basedOn w:val="Normalny"/>
    <w:next w:val="Normalny"/>
    <w:link w:val="LegendaZnak"/>
    <w:qFormat/>
    <w:rsid w:val="00AC406E"/>
    <w:pPr>
      <w:keepNext/>
      <w:spacing w:before="120"/>
      <w:ind w:firstLine="0"/>
    </w:pPr>
    <w:rPr>
      <w:bCs/>
      <w:i/>
      <w:color w:val="auto"/>
    </w:rPr>
  </w:style>
  <w:style w:type="paragraph" w:customStyle="1" w:styleId="Textbody">
    <w:name w:val="Text body"/>
    <w:basedOn w:val="Standard"/>
    <w:rsid w:val="005C76D3"/>
    <w:pPr>
      <w:widowControl/>
      <w:spacing w:line="360" w:lineRule="auto"/>
      <w:jc w:val="both"/>
      <w:textAlignment w:val="auto"/>
    </w:pPr>
    <w:rPr>
      <w:rFonts w:eastAsia="Times New Roman" w:cs="Times New Roman"/>
      <w:szCs w:val="20"/>
      <w:lang w:bidi="ar-SA"/>
    </w:rPr>
  </w:style>
  <w:style w:type="numbering" w:customStyle="1" w:styleId="WW8Num6">
    <w:name w:val="WW8Num6"/>
    <w:basedOn w:val="Bezlisty"/>
    <w:rsid w:val="005C76D3"/>
    <w:pPr>
      <w:numPr>
        <w:numId w:val="9"/>
      </w:numPr>
    </w:pPr>
  </w:style>
  <w:style w:type="numbering" w:customStyle="1" w:styleId="WW8Num7">
    <w:name w:val="WW8Num7"/>
    <w:basedOn w:val="Bezlisty"/>
    <w:rsid w:val="005C76D3"/>
    <w:pPr>
      <w:numPr>
        <w:numId w:val="10"/>
      </w:numPr>
    </w:pPr>
  </w:style>
  <w:style w:type="numbering" w:customStyle="1" w:styleId="WW8Num8">
    <w:name w:val="WW8Num8"/>
    <w:basedOn w:val="Bezlisty"/>
    <w:rsid w:val="005C76D3"/>
    <w:pPr>
      <w:numPr>
        <w:numId w:val="11"/>
      </w:numPr>
    </w:pPr>
  </w:style>
  <w:style w:type="numbering" w:customStyle="1" w:styleId="WW8Num9">
    <w:name w:val="WW8Num9"/>
    <w:basedOn w:val="Bezlisty"/>
    <w:rsid w:val="005C76D3"/>
    <w:pPr>
      <w:numPr>
        <w:numId w:val="12"/>
      </w:numPr>
    </w:pPr>
  </w:style>
  <w:style w:type="numbering" w:customStyle="1" w:styleId="WW8Num10">
    <w:name w:val="WW8Num10"/>
    <w:basedOn w:val="Bezlisty"/>
    <w:rsid w:val="005C76D3"/>
    <w:pPr>
      <w:numPr>
        <w:numId w:val="13"/>
      </w:numPr>
    </w:pPr>
  </w:style>
  <w:style w:type="numbering" w:customStyle="1" w:styleId="WW8Num13">
    <w:name w:val="WW8Num13"/>
    <w:basedOn w:val="Bezlisty"/>
    <w:rsid w:val="005C76D3"/>
    <w:pPr>
      <w:numPr>
        <w:numId w:val="14"/>
      </w:numPr>
    </w:pPr>
  </w:style>
  <w:style w:type="numbering" w:customStyle="1" w:styleId="WW8Num14">
    <w:name w:val="WW8Num14"/>
    <w:basedOn w:val="Bezlisty"/>
    <w:rsid w:val="005C76D3"/>
    <w:pPr>
      <w:numPr>
        <w:numId w:val="15"/>
      </w:numPr>
    </w:pPr>
  </w:style>
  <w:style w:type="numbering" w:customStyle="1" w:styleId="WW8Num15">
    <w:name w:val="WW8Num15"/>
    <w:basedOn w:val="Bezlisty"/>
    <w:rsid w:val="005C76D3"/>
    <w:pPr>
      <w:numPr>
        <w:numId w:val="16"/>
      </w:numPr>
    </w:pPr>
  </w:style>
  <w:style w:type="numbering" w:customStyle="1" w:styleId="WW8Num16">
    <w:name w:val="WW8Num16"/>
    <w:basedOn w:val="Bezlisty"/>
    <w:rsid w:val="005C76D3"/>
    <w:pPr>
      <w:numPr>
        <w:numId w:val="17"/>
      </w:numPr>
    </w:pPr>
  </w:style>
  <w:style w:type="numbering" w:customStyle="1" w:styleId="WW8Num17">
    <w:name w:val="WW8Num17"/>
    <w:basedOn w:val="Bezlisty"/>
    <w:rsid w:val="005C76D3"/>
    <w:pPr>
      <w:numPr>
        <w:numId w:val="18"/>
      </w:numPr>
    </w:pPr>
  </w:style>
  <w:style w:type="numbering" w:customStyle="1" w:styleId="WW8Num18">
    <w:name w:val="WW8Num18"/>
    <w:basedOn w:val="Bezlisty"/>
    <w:rsid w:val="005C76D3"/>
    <w:pPr>
      <w:numPr>
        <w:numId w:val="19"/>
      </w:numPr>
    </w:pPr>
  </w:style>
  <w:style w:type="numbering" w:customStyle="1" w:styleId="WW8Num19">
    <w:name w:val="WW8Num19"/>
    <w:basedOn w:val="Bezlisty"/>
    <w:rsid w:val="005C76D3"/>
    <w:pPr>
      <w:numPr>
        <w:numId w:val="20"/>
      </w:numPr>
    </w:pPr>
  </w:style>
  <w:style w:type="numbering" w:customStyle="1" w:styleId="WW8Num20">
    <w:name w:val="WW8Num20"/>
    <w:basedOn w:val="Bezlisty"/>
    <w:rsid w:val="005C76D3"/>
    <w:pPr>
      <w:numPr>
        <w:numId w:val="21"/>
      </w:numPr>
    </w:pPr>
  </w:style>
  <w:style w:type="numbering" w:customStyle="1" w:styleId="WW8Num21">
    <w:name w:val="WW8Num21"/>
    <w:basedOn w:val="Bezlisty"/>
    <w:rsid w:val="005C76D3"/>
    <w:pPr>
      <w:numPr>
        <w:numId w:val="22"/>
      </w:numPr>
    </w:pPr>
  </w:style>
  <w:style w:type="numbering" w:customStyle="1" w:styleId="WW8Num23">
    <w:name w:val="WW8Num23"/>
    <w:basedOn w:val="Bezlisty"/>
    <w:rsid w:val="005C76D3"/>
    <w:pPr>
      <w:numPr>
        <w:numId w:val="23"/>
      </w:numPr>
    </w:pPr>
  </w:style>
  <w:style w:type="numbering" w:customStyle="1" w:styleId="WW8Num24">
    <w:name w:val="WW8Num24"/>
    <w:basedOn w:val="Bezlisty"/>
    <w:rsid w:val="005C76D3"/>
    <w:pPr>
      <w:numPr>
        <w:numId w:val="24"/>
      </w:numPr>
    </w:pPr>
  </w:style>
  <w:style w:type="numbering" w:customStyle="1" w:styleId="WW8Num25">
    <w:name w:val="WW8Num25"/>
    <w:basedOn w:val="Bezlisty"/>
    <w:rsid w:val="005C76D3"/>
    <w:pPr>
      <w:numPr>
        <w:numId w:val="25"/>
      </w:numPr>
    </w:pPr>
  </w:style>
  <w:style w:type="numbering" w:customStyle="1" w:styleId="WW8Num26">
    <w:name w:val="WW8Num26"/>
    <w:basedOn w:val="Bezlisty"/>
    <w:rsid w:val="005C76D3"/>
    <w:pPr>
      <w:numPr>
        <w:numId w:val="26"/>
      </w:numPr>
    </w:pPr>
  </w:style>
  <w:style w:type="numbering" w:customStyle="1" w:styleId="WW8Num27">
    <w:name w:val="WW8Num27"/>
    <w:basedOn w:val="Bezlisty"/>
    <w:rsid w:val="005C76D3"/>
    <w:pPr>
      <w:numPr>
        <w:numId w:val="27"/>
      </w:numPr>
    </w:pPr>
  </w:style>
  <w:style w:type="numbering" w:customStyle="1" w:styleId="WW8Num28">
    <w:name w:val="WW8Num28"/>
    <w:basedOn w:val="Bezlisty"/>
    <w:rsid w:val="005C76D3"/>
    <w:pPr>
      <w:numPr>
        <w:numId w:val="28"/>
      </w:numPr>
    </w:pPr>
  </w:style>
  <w:style w:type="numbering" w:customStyle="1" w:styleId="WW8Num29">
    <w:name w:val="WW8Num29"/>
    <w:basedOn w:val="Bezlisty"/>
    <w:rsid w:val="005C76D3"/>
    <w:pPr>
      <w:numPr>
        <w:numId w:val="29"/>
      </w:numPr>
    </w:pPr>
  </w:style>
  <w:style w:type="paragraph" w:customStyle="1" w:styleId="Style19">
    <w:name w:val="Style19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20">
    <w:name w:val="Style20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hanging="350"/>
      <w:outlineLvl w:val="9"/>
    </w:pPr>
    <w:rPr>
      <w:color w:val="auto"/>
      <w:sz w:val="24"/>
      <w:szCs w:val="24"/>
    </w:rPr>
  </w:style>
  <w:style w:type="character" w:customStyle="1" w:styleId="FontStyle79">
    <w:name w:val="Font Style79"/>
    <w:uiPriority w:val="99"/>
    <w:rsid w:val="00D035B5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0"/>
      <w:outlineLvl w:val="9"/>
    </w:pPr>
    <w:rPr>
      <w:color w:val="auto"/>
      <w:sz w:val="24"/>
      <w:szCs w:val="24"/>
    </w:rPr>
  </w:style>
  <w:style w:type="character" w:customStyle="1" w:styleId="FontStyle74">
    <w:name w:val="Font Style74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5">
    <w:name w:val="Font Style95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2">
    <w:name w:val="Style32"/>
    <w:basedOn w:val="Normalny"/>
    <w:uiPriority w:val="99"/>
    <w:rsid w:val="00D035B5"/>
    <w:pPr>
      <w:widowControl w:val="0"/>
      <w:autoSpaceDE w:val="0"/>
      <w:autoSpaceDN w:val="0"/>
      <w:adjustRightInd w:val="0"/>
      <w:spacing w:line="230" w:lineRule="exact"/>
      <w:ind w:firstLine="0"/>
      <w:jc w:val="left"/>
      <w:outlineLvl w:val="9"/>
    </w:pPr>
    <w:rPr>
      <w:color w:val="auto"/>
      <w:sz w:val="24"/>
      <w:szCs w:val="24"/>
    </w:rPr>
  </w:style>
  <w:style w:type="table" w:styleId="Tabela-Siatka">
    <w:name w:val="Table Grid"/>
    <w:basedOn w:val="Standardowy"/>
    <w:uiPriority w:val="39"/>
    <w:rsid w:val="00D035B5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4">
    <w:name w:val="Style6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outlineLvl w:val="9"/>
    </w:pPr>
    <w:rPr>
      <w:color w:val="auto"/>
      <w:sz w:val="24"/>
      <w:szCs w:val="24"/>
    </w:rPr>
  </w:style>
  <w:style w:type="character" w:customStyle="1" w:styleId="FontStyle78">
    <w:name w:val="Font Style78"/>
    <w:uiPriority w:val="99"/>
    <w:rsid w:val="00D035B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0">
    <w:name w:val="Font Style80"/>
    <w:uiPriority w:val="99"/>
    <w:rsid w:val="00D035B5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4">
    <w:name w:val="Style14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43">
    <w:name w:val="Style43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right"/>
      <w:outlineLvl w:val="9"/>
    </w:pPr>
    <w:rPr>
      <w:color w:val="auto"/>
      <w:sz w:val="24"/>
      <w:szCs w:val="24"/>
    </w:rPr>
  </w:style>
  <w:style w:type="paragraph" w:customStyle="1" w:styleId="Style18">
    <w:name w:val="Style18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26">
    <w:name w:val="Style26"/>
    <w:basedOn w:val="Normalny"/>
    <w:uiPriority w:val="99"/>
    <w:rsid w:val="00D035B5"/>
    <w:pPr>
      <w:widowControl w:val="0"/>
      <w:autoSpaceDE w:val="0"/>
      <w:autoSpaceDN w:val="0"/>
      <w:adjustRightInd w:val="0"/>
      <w:ind w:firstLine="0"/>
      <w:jc w:val="left"/>
      <w:outlineLvl w:val="9"/>
    </w:pPr>
    <w:rPr>
      <w:color w:val="auto"/>
      <w:sz w:val="24"/>
      <w:szCs w:val="24"/>
    </w:rPr>
  </w:style>
  <w:style w:type="paragraph" w:customStyle="1" w:styleId="Style53">
    <w:name w:val="Style53"/>
    <w:basedOn w:val="Normalny"/>
    <w:uiPriority w:val="99"/>
    <w:rsid w:val="00D035B5"/>
    <w:pPr>
      <w:widowControl w:val="0"/>
      <w:autoSpaceDE w:val="0"/>
      <w:autoSpaceDN w:val="0"/>
      <w:adjustRightInd w:val="0"/>
      <w:spacing w:line="235" w:lineRule="exact"/>
      <w:ind w:firstLine="370"/>
      <w:jc w:val="left"/>
      <w:outlineLvl w:val="9"/>
    </w:pPr>
    <w:rPr>
      <w:color w:val="auto"/>
      <w:sz w:val="24"/>
      <w:szCs w:val="24"/>
    </w:rPr>
  </w:style>
  <w:style w:type="paragraph" w:customStyle="1" w:styleId="Style8">
    <w:name w:val="Style8"/>
    <w:basedOn w:val="Normalny"/>
    <w:uiPriority w:val="99"/>
    <w:rsid w:val="00D035B5"/>
    <w:pPr>
      <w:widowControl w:val="0"/>
      <w:autoSpaceDE w:val="0"/>
      <w:autoSpaceDN w:val="0"/>
      <w:adjustRightInd w:val="0"/>
      <w:spacing w:line="228" w:lineRule="exact"/>
      <w:ind w:firstLine="341"/>
      <w:jc w:val="left"/>
      <w:outlineLvl w:val="9"/>
    </w:pPr>
    <w:rPr>
      <w:color w:val="auto"/>
      <w:sz w:val="24"/>
      <w:szCs w:val="24"/>
    </w:rPr>
  </w:style>
  <w:style w:type="paragraph" w:customStyle="1" w:styleId="Style25">
    <w:name w:val="Style25"/>
    <w:basedOn w:val="Normalny"/>
    <w:uiPriority w:val="99"/>
    <w:rsid w:val="00D035B5"/>
    <w:pPr>
      <w:widowControl w:val="0"/>
      <w:autoSpaceDE w:val="0"/>
      <w:autoSpaceDN w:val="0"/>
      <w:adjustRightInd w:val="0"/>
      <w:spacing w:line="461" w:lineRule="exact"/>
      <w:ind w:firstLine="0"/>
      <w:outlineLvl w:val="9"/>
    </w:pPr>
    <w:rPr>
      <w:color w:val="auto"/>
      <w:sz w:val="24"/>
      <w:szCs w:val="24"/>
    </w:rPr>
  </w:style>
  <w:style w:type="paragraph" w:customStyle="1" w:styleId="Style10">
    <w:name w:val="Style10"/>
    <w:basedOn w:val="Normalny"/>
    <w:uiPriority w:val="99"/>
    <w:rsid w:val="00D035B5"/>
    <w:pPr>
      <w:widowControl w:val="0"/>
      <w:autoSpaceDE w:val="0"/>
      <w:autoSpaceDN w:val="0"/>
      <w:adjustRightInd w:val="0"/>
      <w:spacing w:line="226" w:lineRule="exact"/>
      <w:ind w:firstLine="1824"/>
      <w:jc w:val="left"/>
      <w:outlineLvl w:val="9"/>
    </w:pPr>
    <w:rPr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rsid w:val="006E5C25"/>
    <w:pPr>
      <w:widowControl w:val="0"/>
      <w:shd w:val="clear" w:color="auto" w:fill="FFFFFF"/>
      <w:autoSpaceDE w:val="0"/>
      <w:autoSpaceDN w:val="0"/>
      <w:adjustRightInd w:val="0"/>
      <w:ind w:firstLine="0"/>
      <w:outlineLvl w:val="9"/>
    </w:pPr>
    <w:rPr>
      <w:spacing w:val="-8"/>
      <w:sz w:val="24"/>
      <w:szCs w:val="26"/>
    </w:rPr>
  </w:style>
  <w:style w:type="character" w:customStyle="1" w:styleId="TekstpodstawowyZnak">
    <w:name w:val="Tekst podstawowy Znak"/>
    <w:link w:val="Tekstpodstawowy"/>
    <w:rsid w:val="006E5C25"/>
    <w:rPr>
      <w:rFonts w:ascii="Times New Roman" w:eastAsia="Times New Roman" w:hAnsi="Times New Roman" w:cs="Times New Roman"/>
      <w:color w:val="000000"/>
      <w:spacing w:val="-8"/>
      <w:sz w:val="24"/>
      <w:szCs w:val="26"/>
      <w:shd w:val="clear" w:color="auto" w:fill="FFFFFF"/>
    </w:rPr>
  </w:style>
  <w:style w:type="character" w:customStyle="1" w:styleId="Nagwek5Znak">
    <w:name w:val="Nagłówek 5 Znak"/>
    <w:link w:val="Nagwek5"/>
    <w:uiPriority w:val="9"/>
    <w:rsid w:val="002D344B"/>
    <w:rPr>
      <w:rFonts w:ascii="Calibri Light" w:eastAsia="Times New Roman" w:hAnsi="Calibri Light" w:cs="Times New Roman"/>
      <w:color w:val="1F4D78"/>
      <w:sz w:val="20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2D344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2D344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wcity3">
    <w:name w:val="Body Text Indent 3"/>
    <w:basedOn w:val="Normalny"/>
    <w:link w:val="Tekstpodstawowywcity3Znak"/>
    <w:unhideWhenUsed/>
    <w:rsid w:val="002D344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2D344B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Nagwek7Znak">
    <w:name w:val="Nagłówek 7 Znak"/>
    <w:link w:val="Nagwek7"/>
    <w:uiPriority w:val="9"/>
    <w:rsid w:val="002D344B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Nagwek8Znak">
    <w:name w:val="Nagłówek 8 Znak"/>
    <w:link w:val="Nagwek8"/>
    <w:uiPriority w:val="9"/>
    <w:rsid w:val="002D344B"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Odwoaniedokomentarza">
    <w:name w:val="annotation reference"/>
    <w:uiPriority w:val="99"/>
    <w:semiHidden/>
    <w:rsid w:val="002D34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D344B"/>
    <w:pPr>
      <w:spacing w:after="200"/>
      <w:ind w:firstLine="0"/>
      <w:jc w:val="left"/>
      <w:outlineLvl w:val="9"/>
    </w:pPr>
    <w:rPr>
      <w:color w:val="auto"/>
    </w:rPr>
  </w:style>
  <w:style w:type="character" w:customStyle="1" w:styleId="TekstkomentarzaZnak">
    <w:name w:val="Tekst komentarza Znak"/>
    <w:link w:val="Tekstkomentarza"/>
    <w:uiPriority w:val="99"/>
    <w:rsid w:val="002D344B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rsid w:val="002D344B"/>
    <w:pPr>
      <w:spacing w:after="120" w:line="480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2D344B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99"/>
    <w:qFormat/>
    <w:rsid w:val="002D344B"/>
    <w:rPr>
      <w:b/>
      <w:bCs/>
    </w:rPr>
  </w:style>
  <w:style w:type="paragraph" w:styleId="Zwykytekst">
    <w:name w:val="Plain Text"/>
    <w:basedOn w:val="Normalny"/>
    <w:link w:val="ZwykytekstZnak"/>
    <w:semiHidden/>
    <w:rsid w:val="00541EE2"/>
    <w:pPr>
      <w:ind w:firstLine="0"/>
      <w:jc w:val="left"/>
      <w:outlineLvl w:val="9"/>
    </w:pPr>
    <w:rPr>
      <w:rFonts w:ascii="Courier New" w:hAnsi="Courier New"/>
      <w:color w:val="auto"/>
    </w:rPr>
  </w:style>
  <w:style w:type="character" w:customStyle="1" w:styleId="ZwykytekstZnak">
    <w:name w:val="Zwykły tekst Znak"/>
    <w:link w:val="Zwykytekst"/>
    <w:semiHidden/>
    <w:rsid w:val="00541EE2"/>
    <w:rPr>
      <w:rFonts w:ascii="Courier New" w:eastAsia="Times New Roman" w:hAnsi="Courier New" w:cs="Times New Roman"/>
      <w:sz w:val="20"/>
      <w:szCs w:val="20"/>
    </w:rPr>
  </w:style>
  <w:style w:type="paragraph" w:customStyle="1" w:styleId="tekst">
    <w:name w:val="tekst"/>
    <w:basedOn w:val="Normalny"/>
    <w:rsid w:val="00541EE2"/>
    <w:pPr>
      <w:spacing w:line="300" w:lineRule="atLeast"/>
      <w:ind w:firstLine="0"/>
      <w:outlineLvl w:val="9"/>
    </w:pPr>
    <w:rPr>
      <w:color w:val="auto"/>
      <w:sz w:val="24"/>
    </w:rPr>
  </w:style>
  <w:style w:type="paragraph" w:styleId="Listapunktowana">
    <w:name w:val="List Bullet"/>
    <w:basedOn w:val="Normalny"/>
    <w:rsid w:val="00541EE2"/>
    <w:pPr>
      <w:spacing w:line="300" w:lineRule="atLeast"/>
      <w:ind w:left="397" w:hanging="397"/>
      <w:jc w:val="left"/>
      <w:outlineLvl w:val="9"/>
    </w:pPr>
    <w:rPr>
      <w:color w:val="auto"/>
      <w:sz w:val="24"/>
    </w:rPr>
  </w:style>
  <w:style w:type="numbering" w:customStyle="1" w:styleId="WWNum1">
    <w:name w:val="WWNum1"/>
    <w:basedOn w:val="Bezlisty"/>
    <w:rsid w:val="003A50D0"/>
    <w:pPr>
      <w:numPr>
        <w:numId w:val="30"/>
      </w:numPr>
    </w:pPr>
  </w:style>
  <w:style w:type="numbering" w:customStyle="1" w:styleId="WWNum2">
    <w:name w:val="WWNum2"/>
    <w:basedOn w:val="Bezlisty"/>
    <w:rsid w:val="003A50D0"/>
    <w:pPr>
      <w:numPr>
        <w:numId w:val="31"/>
      </w:numPr>
    </w:pPr>
  </w:style>
  <w:style w:type="numbering" w:customStyle="1" w:styleId="WWNum3">
    <w:name w:val="WWNum3"/>
    <w:basedOn w:val="Bezlisty"/>
    <w:rsid w:val="003A50D0"/>
    <w:pPr>
      <w:numPr>
        <w:numId w:val="32"/>
      </w:numPr>
    </w:pPr>
  </w:style>
  <w:style w:type="numbering" w:customStyle="1" w:styleId="WWNum4">
    <w:name w:val="WWNum4"/>
    <w:basedOn w:val="Bezlisty"/>
    <w:rsid w:val="003A50D0"/>
    <w:pPr>
      <w:numPr>
        <w:numId w:val="33"/>
      </w:numPr>
    </w:pPr>
  </w:style>
  <w:style w:type="paragraph" w:customStyle="1" w:styleId="Definicje">
    <w:name w:val="Definicje"/>
    <w:basedOn w:val="Normalny"/>
    <w:link w:val="DefinicjeZnak"/>
    <w:rsid w:val="003A50D0"/>
    <w:pPr>
      <w:ind w:firstLine="0"/>
    </w:pPr>
  </w:style>
  <w:style w:type="character" w:customStyle="1" w:styleId="DefinicjeZnak">
    <w:name w:val="Definicje Znak"/>
    <w:link w:val="Definicje"/>
    <w:rsid w:val="003A50D0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StylIwony">
    <w:name w:val="Styl Iwony"/>
    <w:basedOn w:val="Standard"/>
    <w:rsid w:val="003A50D0"/>
    <w:pPr>
      <w:widowControl/>
      <w:overflowPunct w:val="0"/>
      <w:autoSpaceDE w:val="0"/>
      <w:spacing w:before="120" w:after="120"/>
      <w:jc w:val="both"/>
    </w:pPr>
    <w:rPr>
      <w:rFonts w:ascii="Bookman Old Style" w:eastAsia="Times New Roman" w:hAnsi="Bookman Old Style" w:cs="Times New Roman"/>
      <w:szCs w:val="20"/>
      <w:lang w:bidi="ar-SA"/>
    </w:rPr>
  </w:style>
  <w:style w:type="numbering" w:customStyle="1" w:styleId="WW8Num31">
    <w:name w:val="WW8Num31"/>
    <w:basedOn w:val="Bezlisty"/>
    <w:rsid w:val="003A50D0"/>
    <w:pPr>
      <w:numPr>
        <w:numId w:val="34"/>
      </w:numPr>
    </w:pPr>
  </w:style>
  <w:style w:type="character" w:customStyle="1" w:styleId="LegendaZnak">
    <w:name w:val="Legenda Znak"/>
    <w:aliases w:val="_Legenda Znak"/>
    <w:link w:val="Legenda"/>
    <w:locked/>
    <w:rsid w:val="00AC406E"/>
    <w:rPr>
      <w:rFonts w:ascii="Times New Roman" w:hAnsi="Times New Roman"/>
      <w:bCs/>
      <w:i/>
    </w:rPr>
  </w:style>
  <w:style w:type="table" w:customStyle="1" w:styleId="TableGrid1">
    <w:name w:val="TableGrid1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A50D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western">
    <w:name w:val="western"/>
    <w:basedOn w:val="Normalny"/>
    <w:rsid w:val="00A273AA"/>
    <w:pPr>
      <w:spacing w:before="100" w:beforeAutospacing="1" w:after="119"/>
      <w:ind w:firstLine="0"/>
      <w:outlineLvl w:val="9"/>
    </w:pPr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472069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libri Light" w:hAnsi="Calibri Light"/>
      <w:bCs/>
      <w:color w:val="2E74B5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74AB1"/>
    <w:pPr>
      <w:tabs>
        <w:tab w:val="right" w:leader="dot" w:pos="9628"/>
      </w:tabs>
      <w:spacing w:after="100"/>
      <w:ind w:firstLine="0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472069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72069"/>
    <w:pPr>
      <w:spacing w:after="100"/>
      <w:ind w:left="400"/>
    </w:pPr>
  </w:style>
  <w:style w:type="paragraph" w:styleId="Spistreci4">
    <w:name w:val="toc 4"/>
    <w:basedOn w:val="Normalny"/>
    <w:next w:val="Normalny"/>
    <w:autoRedefine/>
    <w:uiPriority w:val="39"/>
    <w:unhideWhenUsed/>
    <w:rsid w:val="00472069"/>
    <w:pPr>
      <w:spacing w:after="100" w:line="276" w:lineRule="auto"/>
      <w:ind w:left="6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472069"/>
    <w:pPr>
      <w:spacing w:after="100" w:line="276" w:lineRule="auto"/>
      <w:ind w:left="88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472069"/>
    <w:pPr>
      <w:spacing w:after="100" w:line="276" w:lineRule="auto"/>
      <w:ind w:left="110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472069"/>
    <w:pPr>
      <w:spacing w:after="100" w:line="276" w:lineRule="auto"/>
      <w:ind w:left="132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472069"/>
    <w:pPr>
      <w:spacing w:after="100" w:line="276" w:lineRule="auto"/>
      <w:ind w:left="154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472069"/>
    <w:pPr>
      <w:spacing w:after="100" w:line="276" w:lineRule="auto"/>
      <w:ind w:left="1760" w:firstLine="0"/>
      <w:jc w:val="left"/>
      <w:outlineLvl w:val="9"/>
    </w:pPr>
    <w:rPr>
      <w:rFonts w:ascii="Calibri" w:hAnsi="Calibri"/>
      <w:color w:val="auto"/>
      <w:sz w:val="22"/>
      <w:szCs w:val="22"/>
    </w:rPr>
  </w:style>
  <w:style w:type="character" w:styleId="Hipercze">
    <w:name w:val="Hyperlink"/>
    <w:uiPriority w:val="99"/>
    <w:unhideWhenUsed/>
    <w:rsid w:val="00707F32"/>
    <w:rPr>
      <w:caps/>
      <w:smallCaps w:val="0"/>
      <w:color w:val="0563C1"/>
      <w:u w:val="single"/>
    </w:rPr>
  </w:style>
  <w:style w:type="character" w:customStyle="1" w:styleId="Nagwek6Znak">
    <w:name w:val="Nagłówek 6 Znak"/>
    <w:link w:val="Nagwek6"/>
    <w:uiPriority w:val="9"/>
    <w:rsid w:val="00591570"/>
    <w:rPr>
      <w:rFonts w:ascii="Calibri Light" w:eastAsia="Times New Roman" w:hAnsi="Calibri Light" w:cs="Times New Roman"/>
      <w:color w:val="1F4D78"/>
      <w:sz w:val="20"/>
      <w:szCs w:val="20"/>
    </w:rPr>
  </w:style>
  <w:style w:type="numbering" w:customStyle="1" w:styleId="WW8Num12">
    <w:name w:val="WW8Num12"/>
    <w:basedOn w:val="Bezlisty"/>
    <w:rsid w:val="00494618"/>
    <w:pPr>
      <w:numPr>
        <w:numId w:val="35"/>
      </w:numPr>
    </w:p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uiPriority w:val="99"/>
    <w:rsid w:val="00AA42D0"/>
    <w:rPr>
      <w:sz w:val="15"/>
      <w:szCs w:val="15"/>
      <w:shd w:val="clear" w:color="auto" w:fill="FFFFFF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ny"/>
    <w:link w:val="MSGENFONTSTYLENAMETEMPLATEROLENUMBERMSGENFONTSTYLENAMEBYROLETEXT3"/>
    <w:uiPriority w:val="99"/>
    <w:rsid w:val="00AA42D0"/>
    <w:pPr>
      <w:widowControl w:val="0"/>
      <w:shd w:val="clear" w:color="auto" w:fill="FFFFFF"/>
      <w:spacing w:line="182" w:lineRule="exact"/>
      <w:ind w:hanging="600"/>
      <w:jc w:val="left"/>
      <w:outlineLvl w:val="9"/>
    </w:pPr>
    <w:rPr>
      <w:rFonts w:ascii="Calibri" w:hAnsi="Calibri"/>
      <w:color w:val="auto"/>
      <w:sz w:val="15"/>
      <w:szCs w:val="15"/>
    </w:rPr>
  </w:style>
  <w:style w:type="character" w:customStyle="1" w:styleId="Nagwek9Znak">
    <w:name w:val="Nagłówek 9 Znak"/>
    <w:link w:val="Nagwek9"/>
    <w:semiHidden/>
    <w:rsid w:val="00096530"/>
    <w:rPr>
      <w:rFonts w:ascii="Arial" w:eastAsia="Times New Roman" w:hAnsi="Arial" w:cs="Times New Roman"/>
      <w:b/>
      <w:i/>
      <w:sz w:val="18"/>
      <w:szCs w:val="20"/>
    </w:rPr>
  </w:style>
  <w:style w:type="paragraph" w:styleId="Listanumerowana2">
    <w:name w:val="List Number 2"/>
    <w:basedOn w:val="Normalny"/>
    <w:semiHidden/>
    <w:unhideWhenUsed/>
    <w:rsid w:val="00096530"/>
    <w:pPr>
      <w:numPr>
        <w:numId w:val="36"/>
      </w:numPr>
      <w:spacing w:before="60" w:after="60"/>
      <w:outlineLvl w:val="9"/>
    </w:pPr>
    <w:rPr>
      <w:color w:val="auto"/>
    </w:rPr>
  </w:style>
  <w:style w:type="paragraph" w:styleId="Listanumerowana3">
    <w:name w:val="List Number 3"/>
    <w:basedOn w:val="Normalny"/>
    <w:semiHidden/>
    <w:unhideWhenUsed/>
    <w:rsid w:val="00096530"/>
    <w:pPr>
      <w:spacing w:before="60" w:after="60"/>
      <w:ind w:left="680" w:hanging="340"/>
      <w:outlineLvl w:val="9"/>
    </w:pPr>
    <w:rPr>
      <w:color w:val="auto"/>
    </w:rPr>
  </w:style>
  <w:style w:type="character" w:customStyle="1" w:styleId="MSGENFONTSTYLENAMETEMPLATEROLELEVELMSGENFONTSTYLENAMEBYROLEHEADING1">
    <w:name w:val="MSG_EN_FONT_STYLE_NAME_TEMPLATE_ROLE_LEVEL MSG_EN_FONT_STYLE_NAME_BY_ROLE_HEADING 1_"/>
    <w:link w:val="MSGENFONTSTYLENAMETEMPLATEROLELEVELMSGENFONTSTYLENAMEBYROLEHEADING10"/>
    <w:uiPriority w:val="99"/>
    <w:rsid w:val="00311FF7"/>
    <w:rPr>
      <w:b/>
      <w:bCs/>
      <w:sz w:val="23"/>
      <w:szCs w:val="23"/>
      <w:shd w:val="clear" w:color="auto" w:fill="FFFFFF"/>
    </w:rPr>
  </w:style>
  <w:style w:type="character" w:customStyle="1" w:styleId="MSGENFONTSTYLENAMETEMPLATEROLELEVELMSGENFONTSTYLENAMEBYROLEHEADING2">
    <w:name w:val="MSG_EN_FONT_STYLE_NAME_TEMPLATE_ROLE_LEVEL MSG_EN_FONT_STYLE_NAME_BY_ROLE_HEADING 2_"/>
    <w:link w:val="MSGENFONTSTYLENAMETEMPLATEROLELEVELMSGENFONTSTYLENAMEBYROLEHEADING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LEVELNUMBERMSGENFONTSTYLENAMEBYROLEHEADING22">
    <w:name w:val="MSG_EN_FONT_STYLE_NAME_TEMPLATE_ROLE_LEVEL_NUMBER MSG_EN_FONT_STYLE_NAME_BY_ROLE_HEADING 2 2_"/>
    <w:link w:val="MSGENFONTSTYLENAMETEMPLATEROLELEVELNUMBERMSGENFONTSTYLENAMEBYROLEHEADING22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uiPriority w:val="99"/>
    <w:rsid w:val="00311FF7"/>
    <w:rPr>
      <w:sz w:val="14"/>
      <w:szCs w:val="14"/>
      <w:shd w:val="clear" w:color="auto" w:fill="FFFFFF"/>
    </w:rPr>
  </w:style>
  <w:style w:type="character" w:customStyle="1" w:styleId="MSGENFONTSTYLENAMETEMPLATEROLEMSGENFONTSTYLENAMEBYROLETEXTMSGENFONTSTYLEMODIFERBOLD7">
    <w:name w:val="MSG_EN_FONT_STYLE_NAME_TEMPLATE_ROLE MSG_EN_FONT_STYLE_NAME_BY_ROLE_TEXT + MSG_EN_FONT_STYLE_MODIFER_BOLD7"/>
    <w:aliases w:val="MSG_EN_FONT_STYLE_MODIFER_SPACING 02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link w:val="MSGENFONTSTYLENAMETEMPLATEROLEMSGENFONTSTYLENAMEBYROLETABLECAPTION0"/>
    <w:uiPriority w:val="99"/>
    <w:rsid w:val="00311FF7"/>
    <w:rPr>
      <w:sz w:val="19"/>
      <w:szCs w:val="19"/>
      <w:shd w:val="clear" w:color="auto" w:fill="FFFFFF"/>
    </w:rPr>
  </w:style>
  <w:style w:type="character" w:customStyle="1" w:styleId="MSGENFONTSTYLENAMETEMPLATEROLEMSGENFONTSTYLENAMEBYROLETEXTExact">
    <w:name w:val="MSG_EN_FONT_STYLE_NAME_TEMPLATE_ROLE MSG_EN_FONT_STYLE_NAME_BY_ROLE_TEXT Exact"/>
    <w:uiPriority w:val="99"/>
    <w:rsid w:val="00311FF7"/>
    <w:rPr>
      <w:sz w:val="18"/>
      <w:szCs w:val="18"/>
      <w:u w:val="none"/>
    </w:rPr>
  </w:style>
  <w:style w:type="character" w:customStyle="1" w:styleId="MSGENFONTSTYLENAMETEMPLATEROLEMSGENFONTSTYLENAMEBYROLETEXTMSGENFONTSTYLEMODIFERBOLDExact">
    <w:name w:val="MSG_EN_FONT_STYLE_NAME_TEMPLATE_ROLE MSG_EN_FONT_STYLE_NAME_BY_ROLE_TEXT + MSG_EN_FONT_STYLE_MODIFER_BOLD Exact"/>
    <w:uiPriority w:val="99"/>
    <w:rsid w:val="00311FF7"/>
    <w:rPr>
      <w:b/>
      <w:bCs/>
      <w:sz w:val="18"/>
      <w:szCs w:val="18"/>
      <w:shd w:val="clear" w:color="auto" w:fill="FFFFFF"/>
    </w:rPr>
  </w:style>
  <w:style w:type="character" w:customStyle="1" w:styleId="MSGENFONTSTYLENAMETEMPLATEROLEMSGENFONTSTYLENAMEBYROLETEXTMSGENFONTSTYLEMODIFERBOLD6">
    <w:name w:val="MSG_EN_FONT_STYLE_NAME_TEMPLATE_ROLE MSG_EN_FONT_STYLE_NAME_BY_ROLE_TEXT + MSG_EN_FONT_STYLE_MODIFER_BOLD6"/>
    <w:aliases w:val="MSG_EN_FONT_STYLE_MODIFER_SPACING 07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NUMBERMSGENFONTSTYLENAMEBYROLETEXT4">
    <w:name w:val="MSG_EN_FONT_STYLE_NAME_TEMPLATE_ROLE_NUMBER MSG_EN_FONT_STYLE_NAME_BY_ROLE_TEXT 4_"/>
    <w:link w:val="MSGENFONTSTYLENAMETEMPLATEROLENUMBERMSGENFONTSTYLENAMEBYROLETEXT40"/>
    <w:uiPriority w:val="99"/>
    <w:rsid w:val="00311FF7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1">
    <w:name w:val="MSG_EN_FONT_STYLE_NAME_TEMPLATE_ROLE MSG_EN_FONT_STYLE_NAME_BY_ROLE_TEXT + MSG_EN_FONT_STYLE_MODIFER_BOLD1"/>
    <w:uiPriority w:val="99"/>
    <w:rsid w:val="00311FF7"/>
    <w:rPr>
      <w:b/>
      <w:bCs/>
      <w:sz w:val="19"/>
      <w:szCs w:val="19"/>
      <w:shd w:val="clear" w:color="auto" w:fill="FFFFFF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ny"/>
    <w:link w:val="MSGENFONTSTYLENAMETEMPLATEROLELEVELMSGENFONTSTYLENAMEBYROLEHEADING1"/>
    <w:uiPriority w:val="99"/>
    <w:rsid w:val="00311FF7"/>
    <w:pPr>
      <w:widowControl w:val="0"/>
      <w:shd w:val="clear" w:color="auto" w:fill="FFFFFF"/>
      <w:spacing w:after="300" w:line="240" w:lineRule="atLeast"/>
      <w:ind w:firstLine="0"/>
    </w:pPr>
    <w:rPr>
      <w:rFonts w:ascii="Calibri" w:hAnsi="Calibri"/>
      <w:b/>
      <w:bCs/>
      <w:color w:val="auto"/>
      <w:sz w:val="23"/>
      <w:szCs w:val="23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ny"/>
    <w:link w:val="MSGENFONTSTYLENAMETEMPLATEROLELEVELMSGENFONTSTYLENAMEBYROLEHEADING2"/>
    <w:uiPriority w:val="99"/>
    <w:rsid w:val="00311FF7"/>
    <w:pPr>
      <w:widowControl w:val="0"/>
      <w:shd w:val="clear" w:color="auto" w:fill="FFFFFF"/>
      <w:spacing w:before="300" w:after="120" w:line="240" w:lineRule="atLeast"/>
      <w:ind w:firstLine="0"/>
      <w:outlineLvl w:val="1"/>
    </w:pPr>
    <w:rPr>
      <w:rFonts w:ascii="Calibri" w:hAnsi="Calibri"/>
      <w:b/>
      <w:bCs/>
      <w:color w:val="auto"/>
      <w:sz w:val="19"/>
      <w:szCs w:val="19"/>
    </w:rPr>
  </w:style>
  <w:style w:type="paragraph" w:customStyle="1" w:styleId="MSGENFONTSTYLENAMETEMPLATEROLEMSGENFONTSTYLENAMEBYROLETEXT0">
    <w:name w:val="MSG_EN_FONT_STYLE_NAME_TEMPLATE_ROLE MSG_EN_FONT_STYLE_NAME_BY_ROLE_TEXT"/>
    <w:basedOn w:val="Normalny"/>
    <w:link w:val="MSGENFONTSTYLENAMETEMPLATEROLEMSGENFONTSTYLENAMEBYROLETEXT"/>
    <w:uiPriority w:val="99"/>
    <w:rsid w:val="00311FF7"/>
    <w:pPr>
      <w:widowControl w:val="0"/>
      <w:shd w:val="clear" w:color="auto" w:fill="FFFFFF"/>
      <w:spacing w:before="120" w:after="120" w:line="226" w:lineRule="exact"/>
      <w:ind w:hanging="280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LEVELNUMBERMSGENFONTSTYLENAMEBYROLEHEADING220">
    <w:name w:val="MSG_EN_FONT_STYLE_NAME_TEMPLATE_ROLE_LEVEL_NUMBER MSG_EN_FONT_STYLE_NAME_BY_ROLE_HEADING 2 2"/>
    <w:basedOn w:val="Normalny"/>
    <w:link w:val="MSGENFONTSTYLENAMETEMPLATEROLELEVELNUMBERMSGENFONTSTYLENAMEBYROLEHEADING22"/>
    <w:uiPriority w:val="99"/>
    <w:rsid w:val="00311FF7"/>
    <w:pPr>
      <w:widowControl w:val="0"/>
      <w:shd w:val="clear" w:color="auto" w:fill="FFFFFF"/>
      <w:spacing w:before="120" w:after="120" w:line="240" w:lineRule="atLeast"/>
      <w:ind w:firstLine="0"/>
      <w:outlineLvl w:val="1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ny"/>
    <w:link w:val="MSGENFONTSTYLENAMETEMPLATEROLENUMBERMSGENFONTSTYLENAMEBYROLETEXT2"/>
    <w:uiPriority w:val="99"/>
    <w:rsid w:val="00311FF7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4"/>
      <w:szCs w:val="14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ny"/>
    <w:link w:val="MSGENFONTSTYLENAMETEMPLATEROLEMSGENFONTSTYLENAMEBYROLETABLECAPTION"/>
    <w:uiPriority w:val="99"/>
    <w:rsid w:val="00311FF7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paragraph" w:customStyle="1" w:styleId="MSGENFONTSTYLENAMETEMPLATEROLENUMBERMSGENFONTSTYLENAMEBYROLETEXT40">
    <w:name w:val="MSG_EN_FONT_STYLE_NAME_TEMPLATE_ROLE_NUMBER MSG_EN_FONT_STYLE_NAME_BY_ROLE_TEXT 4"/>
    <w:basedOn w:val="Normalny"/>
    <w:link w:val="MSGENFONTSTYLENAMETEMPLATEROLENUMBERMSGENFONTSTYLENAMEBYROLETEXT4"/>
    <w:uiPriority w:val="99"/>
    <w:rsid w:val="00311FF7"/>
    <w:pPr>
      <w:widowControl w:val="0"/>
      <w:shd w:val="clear" w:color="auto" w:fill="FFFFFF"/>
      <w:spacing w:before="360" w:after="120" w:line="240" w:lineRule="atLeast"/>
      <w:ind w:firstLine="0"/>
      <w:outlineLvl w:val="9"/>
    </w:pPr>
    <w:rPr>
      <w:rFonts w:ascii="Calibri" w:hAnsi="Calibri"/>
      <w:b/>
      <w:bCs/>
      <w:color w:val="auto"/>
      <w:sz w:val="19"/>
      <w:szCs w:val="19"/>
    </w:rPr>
  </w:style>
  <w:style w:type="character" w:customStyle="1" w:styleId="Bodytext">
    <w:name w:val="Body text_"/>
    <w:link w:val="Tekstpodstawowy1"/>
    <w:rsid w:val="0001285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1285F"/>
    <w:pPr>
      <w:shd w:val="clear" w:color="auto" w:fill="FFFFFF"/>
      <w:spacing w:before="120" w:after="120" w:line="238" w:lineRule="exact"/>
      <w:ind w:hanging="360"/>
      <w:outlineLvl w:val="9"/>
    </w:pPr>
    <w:rPr>
      <w:color w:val="auto"/>
      <w:sz w:val="19"/>
      <w:szCs w:val="19"/>
    </w:rPr>
  </w:style>
  <w:style w:type="paragraph" w:customStyle="1" w:styleId="Footnote">
    <w:name w:val="Footnote"/>
    <w:basedOn w:val="Standard"/>
    <w:rsid w:val="00F44879"/>
    <w:pPr>
      <w:widowControl/>
      <w:jc w:val="both"/>
    </w:pPr>
    <w:rPr>
      <w:rFonts w:eastAsia="Times New Roman" w:cs="Times New Roman"/>
      <w:sz w:val="20"/>
      <w:szCs w:val="20"/>
    </w:rPr>
  </w:style>
  <w:style w:type="character" w:customStyle="1" w:styleId="MSGENFONTSTYLENAMETEMPLATEROLEMSGENFONTSTYLENAMEBYROLERUNNINGTITLE">
    <w:name w:val="MSG_EN_FONT_STYLE_NAME_TEMPLATE_ROLE MSG_EN_FONT_STYLE_NAME_BY_ROLE_RUNNING_TITLE_"/>
    <w:link w:val="MSGENFONTSTYLENAMETEMPLATEROLEMSGENFONTSTYLENAMEBYROLERUNNINGTITLE0"/>
    <w:uiPriority w:val="99"/>
    <w:rsid w:val="00295EAF"/>
    <w:rPr>
      <w:sz w:val="20"/>
      <w:szCs w:val="20"/>
      <w:shd w:val="clear" w:color="auto" w:fill="FFFFFF"/>
    </w:rPr>
  </w:style>
  <w:style w:type="character" w:customStyle="1" w:styleId="MSGENFONTSTYLENAMETEMPLATEROLEMSGENFONTSTYLENAMEBYROLERUNNINGTITLEMSGENFONTSTYLEMODIFERSIZE11">
    <w:name w:val="MSG_EN_FONT_STYLE_NAME_TEMPLATE_ROLE MSG_EN_FONT_STYLE_NAME_BY_ROLE_RUNNING_TITLE + MSG_EN_FONT_STYLE_MODIFER_SIZE 11"/>
    <w:uiPriority w:val="99"/>
    <w:rsid w:val="00295EAF"/>
    <w:rPr>
      <w:sz w:val="22"/>
      <w:szCs w:val="22"/>
      <w:shd w:val="clear" w:color="auto" w:fill="FFFFFF"/>
    </w:rPr>
  </w:style>
  <w:style w:type="character" w:customStyle="1" w:styleId="MSGENFONTSTYLENAMETEMPLATEROLEMSGENFONTSTYLENAMEBYROLETEXTMSGENFONTSTYLEMODIFERBOLD">
    <w:name w:val="MSG_EN_FONT_STYLE_NAME_TEMPLATE_ROLE MSG_EN_FONT_STYLE_NAME_BY_ROLE_TEXT + MSG_EN_FONT_STYLE_MODIFER_BOLD"/>
    <w:aliases w:val="MSG_EN_FONT_STYLE_MODIFER_SPACING 0,MSG_EN_FONT_STYLE_MODIFER_SIZE 9.5,MSG_EN_FONT_STYLE_MODIFER_ITALIC,MSG_EN_FONT_STYLE_MODIFER_SPACING 01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4">
    <w:name w:val="MSG_EN_FONT_STYLE_NAME_TEMPLATE_ROLE MSG_EN_FONT_STYLE_NAME_BY_ROLE_TEXT + MSG_EN_FONT_STYLE_MODIFER_BOLD14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3">
    <w:name w:val="MSG_EN_FONT_STYLE_NAME_TEMPLATE_ROLE MSG_EN_FONT_STYLE_NAME_BY_ROLE_TEXT + MSG_EN_FONT_STYLE_MODIFER_BOLD13"/>
    <w:aliases w:val="MSG_EN_FONT_STYLE_MODIFER_SPACING 039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LEVELNUMBERMSGENFONTSTYLENAMEBYROLEHEADING33">
    <w:name w:val="MSG_EN_FONT_STYLE_NAME_TEMPLATE_ROLE_LEVEL_NUMBER MSG_EN_FONT_STYLE_NAME_BY_ROLE_HEADING 3 3_"/>
    <w:link w:val="MSGENFONTSTYLENAMETEMPLATEROLELEVELNUMBERMSGENFONTSTYLENAMEBYROLEHEADING330"/>
    <w:uiPriority w:val="99"/>
    <w:rsid w:val="00295EAF"/>
    <w:rPr>
      <w:b/>
      <w:bCs/>
      <w:sz w:val="21"/>
      <w:szCs w:val="21"/>
      <w:shd w:val="clear" w:color="auto" w:fill="FFFFFF"/>
    </w:rPr>
  </w:style>
  <w:style w:type="character" w:customStyle="1" w:styleId="MSGENFONTSTYLENAMETEMPLATEROLELEVELNUMBERMSGENFONTSTYLENAMEBYROLEHEADING33MSGENFONTSTYLEMODIFERNOTBOLD">
    <w:name w:val="MSG_EN_FONT_STYLE_NAME_TEMPLATE_ROLE_LEVEL_NUMBER MSG_EN_FONT_STYLE_NAME_BY_ROLE_HEADING 3 3 + MSG_EN_FONT_STYLE_MODIFER_NOT_BOLD"/>
    <w:aliases w:val="MSG_EN_FONT_STYLE_MODIFER_SPACING 038"/>
    <w:uiPriority w:val="99"/>
    <w:rsid w:val="00295EAF"/>
    <w:rPr>
      <w:b w:val="0"/>
      <w:bCs w:val="0"/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BOLD12">
    <w:name w:val="MSG_EN_FONT_STYLE_NAME_TEMPLATE_ROLE MSG_EN_FONT_STYLE_NAME_BY_ROLE_TEXT + MSG_EN_FONT_STYLE_MODIFER_BOLD12"/>
    <w:aliases w:val="MSG_EN_FONT_STYLE_MODIFER_SPACING 037"/>
    <w:uiPriority w:val="99"/>
    <w:rsid w:val="00295EAF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11">
    <w:name w:val="MSG_EN_FONT_STYLE_NAME_TEMPLATE_ROLE MSG_EN_FONT_STYLE_NAME_BY_ROLE_TEXT + MSG_EN_FONT_STYLE_MODIFER_BOLD11"/>
    <w:uiPriority w:val="99"/>
    <w:rsid w:val="00295EAF"/>
    <w:rPr>
      <w:b/>
      <w:bCs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ny"/>
    <w:link w:val="MSGENFONTSTYLENAMETEMPLATEROLEMSGENFONTSTYLENAMEBYROLERUNNINGTITLE"/>
    <w:uiPriority w:val="99"/>
    <w:rsid w:val="00295EAF"/>
    <w:pPr>
      <w:widowControl w:val="0"/>
      <w:shd w:val="clear" w:color="auto" w:fill="FFFFFF"/>
      <w:ind w:firstLine="0"/>
      <w:jc w:val="left"/>
      <w:outlineLvl w:val="9"/>
    </w:pPr>
    <w:rPr>
      <w:rFonts w:ascii="Calibri" w:hAnsi="Calibri"/>
      <w:color w:val="auto"/>
    </w:rPr>
  </w:style>
  <w:style w:type="paragraph" w:customStyle="1" w:styleId="MSGENFONTSTYLENAMETEMPLATEROLENUMBERMSGENFONTSTYLENAMEBYROLETEXT41">
    <w:name w:val="MSG_EN_FONT_STYLE_NAME_TEMPLATE_ROLE_NUMBER MSG_EN_FONT_STYLE_NAME_BY_ROLE_TEXT 41"/>
    <w:basedOn w:val="Normalny"/>
    <w:uiPriority w:val="99"/>
    <w:rsid w:val="00295EAF"/>
    <w:pPr>
      <w:widowControl w:val="0"/>
      <w:shd w:val="clear" w:color="auto" w:fill="FFFFFF"/>
      <w:spacing w:line="245" w:lineRule="exact"/>
      <w:ind w:hanging="860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MSGENFONTSTYLENAMEBYROLETEXT1">
    <w:name w:val="MSG_EN_FONT_STYLE_NAME_TEMPLATE_ROLE MSG_EN_FONT_STYLE_NAME_BY_ROLE_TEXT1"/>
    <w:basedOn w:val="Normalny"/>
    <w:uiPriority w:val="99"/>
    <w:rsid w:val="00295EAF"/>
    <w:pPr>
      <w:widowControl w:val="0"/>
      <w:shd w:val="clear" w:color="auto" w:fill="FFFFFF"/>
      <w:spacing w:after="360" w:line="245" w:lineRule="exact"/>
      <w:ind w:hanging="860"/>
      <w:jc w:val="left"/>
      <w:outlineLvl w:val="9"/>
    </w:pPr>
    <w:rPr>
      <w:color w:val="auto"/>
      <w:spacing w:val="10"/>
      <w:sz w:val="21"/>
      <w:szCs w:val="21"/>
    </w:rPr>
  </w:style>
  <w:style w:type="paragraph" w:customStyle="1" w:styleId="MSGENFONTSTYLENAMETEMPLATEROLELEVELNUMBERMSGENFONTSTYLENAMEBYROLEHEADING330">
    <w:name w:val="MSG_EN_FONT_STYLE_NAME_TEMPLATE_ROLE_LEVEL_NUMBER MSG_EN_FONT_STYLE_NAME_BY_ROLE_HEADING 3 3"/>
    <w:basedOn w:val="Normalny"/>
    <w:link w:val="MSGENFONTSTYLENAMETEMPLATEROLELEVELNUMBERMSGENFONTSTYLENAMEBYROLEHEADING33"/>
    <w:uiPriority w:val="99"/>
    <w:rsid w:val="00295EAF"/>
    <w:pPr>
      <w:widowControl w:val="0"/>
      <w:shd w:val="clear" w:color="auto" w:fill="FFFFFF"/>
      <w:spacing w:line="240" w:lineRule="exact"/>
      <w:ind w:hanging="860"/>
      <w:outlineLvl w:val="2"/>
    </w:pPr>
    <w:rPr>
      <w:rFonts w:ascii="Calibri" w:hAnsi="Calibri"/>
      <w:b/>
      <w:bCs/>
      <w:color w:val="auto"/>
      <w:sz w:val="21"/>
      <w:szCs w:val="21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link w:val="MSGENFONTSTYLENAMETEMPLATEROLENUMBERMSGENFONTSTYLENAMEBYROLETABLECAPTION21"/>
    <w:uiPriority w:val="99"/>
    <w:rsid w:val="00507E17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MSGENFONTSTYLENAMETEMPLATEROLENUMBERMSGENFONTSTYLENAMEBYROLETABLECAPTION3">
    <w:name w:val="MSG_EN_FONT_STYLE_NAME_TEMPLATE_ROLE_NUMBER MSG_EN_FONT_STYLE_NAME_BY_ROLE_TABLE_CAPTION 3_"/>
    <w:link w:val="MSGENFONTSTYLENAMETEMPLATEROLENUMBERMSGENFONTSTYLENAMEBYROLETABLECAPTION30"/>
    <w:uiPriority w:val="99"/>
    <w:rsid w:val="00507E17"/>
    <w:rPr>
      <w:spacing w:val="10"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1">
    <w:name w:val="MSG_EN_FONT_STYLE_NAME_TEMPLATE_ROLE MSG_EN_FONT_STYLE_NAME_BY_ROLE_TEXT + MSG_EN_FONT_STYLE_MODIFER_SIZE 6.511"/>
    <w:uiPriority w:val="99"/>
    <w:rsid w:val="00507E17"/>
    <w:rPr>
      <w:spacing w:val="10"/>
      <w:sz w:val="13"/>
      <w:szCs w:val="13"/>
      <w:u w:val="none"/>
      <w:shd w:val="clear" w:color="auto" w:fill="FFFFFF"/>
    </w:rPr>
  </w:style>
  <w:style w:type="paragraph" w:customStyle="1" w:styleId="MSGENFONTSTYLENAMETEMPLATEROLENUMBERMSGENFONTSTYLENAMEBYROLETABLECAPTION21">
    <w:name w:val="MSG_EN_FONT_STYLE_NAME_TEMPLATE_ROLE_NUMBER MSG_EN_FONT_STYLE_NAME_BY_ROLE_TABLE_CAPTION 21"/>
    <w:basedOn w:val="Normalny"/>
    <w:link w:val="MSGENFONTSTYLENAMETEMPLATEROLENUMBERMSGENFONTSTYLENAMEBYROLETABLECAPTION2"/>
    <w:uiPriority w:val="99"/>
    <w:rsid w:val="00507E17"/>
    <w:pPr>
      <w:widowControl w:val="0"/>
      <w:shd w:val="clear" w:color="auto" w:fill="FFFFFF"/>
      <w:spacing w:line="216" w:lineRule="exact"/>
      <w:ind w:hanging="340"/>
      <w:outlineLvl w:val="9"/>
    </w:pPr>
    <w:rPr>
      <w:rFonts w:ascii="Arial" w:hAnsi="Arial" w:cs="Arial"/>
      <w:i/>
      <w:iCs/>
      <w:color w:val="auto"/>
      <w:sz w:val="19"/>
      <w:szCs w:val="19"/>
    </w:rPr>
  </w:style>
  <w:style w:type="paragraph" w:customStyle="1" w:styleId="MSGENFONTSTYLENAMETEMPLATEROLENUMBERMSGENFONTSTYLENAMEBYROLETABLECAPTION30">
    <w:name w:val="MSG_EN_FONT_STYLE_NAME_TEMPLATE_ROLE_NUMBER MSG_EN_FONT_STYLE_NAME_BY_ROLE_TABLE_CAPTION 3"/>
    <w:basedOn w:val="Normalny"/>
    <w:link w:val="MSGENFONTSTYLENAMETEMPLATEROLENUMBERMSGENFONTSTYLENAMEBYROLETABLECAPTION3"/>
    <w:uiPriority w:val="99"/>
    <w:rsid w:val="00507E17"/>
    <w:pPr>
      <w:widowControl w:val="0"/>
      <w:shd w:val="clear" w:color="auto" w:fill="FFFFFF"/>
      <w:spacing w:line="235" w:lineRule="exact"/>
      <w:ind w:firstLine="0"/>
      <w:outlineLvl w:val="9"/>
    </w:pPr>
    <w:rPr>
      <w:rFonts w:ascii="Calibri" w:hAnsi="Calibri"/>
      <w:color w:val="auto"/>
      <w:spacing w:val="10"/>
      <w:sz w:val="21"/>
      <w:szCs w:val="21"/>
    </w:rPr>
  </w:style>
  <w:style w:type="character" w:customStyle="1" w:styleId="MSGENFONTSTYLENAMETEMPLATEROLEMSGENFONTSTYLENAMEBYROLETABLECAPTION17">
    <w:name w:val="MSG_EN_FONT_STYLE_NAME_TEMPLATE_ROLE MSG_EN_FONT_STYLE_NAME_BY_ROLE_TABLE_CAPTION17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">
    <w:name w:val="MSG_EN_FONT_STYLE_NAME_TEMPLATE_ROLE_NUMBER MSG_EN_FONT_STYLE_NAME_BY_ROLE_TEXT 6_"/>
    <w:link w:val="MSGENFONTSTYLENAMETEMPLATEROLENUMBERMSGENFONTSTYLENAMEBYROLETEXT61"/>
    <w:uiPriority w:val="99"/>
    <w:rsid w:val="000E18C5"/>
    <w:rPr>
      <w:b/>
      <w:bCs/>
      <w:sz w:val="21"/>
      <w:szCs w:val="21"/>
      <w:shd w:val="clear" w:color="auto" w:fill="FFFFFF"/>
    </w:rPr>
  </w:style>
  <w:style w:type="character" w:customStyle="1" w:styleId="MSGENFONTSTYLENAMETEMPLATEROLEMSGENFONTSTYLENAMEBYROLETEXTMSGENFONTSTYLEMODIFERSIZE6510">
    <w:name w:val="MSG_EN_FONT_STYLE_NAME_TEMPLATE_ROLE MSG_EN_FONT_STYLE_NAME_BY_ROLE_TEXT + MSG_EN_FONT_STYLE_MODIFER_SIZE 6.510"/>
    <w:aliases w:val="MSG_EN_FONT_STYLE_MODIFER_SMALL_CAPS,MSG_EN_FONT_STYLE_MODIFER_SPACING 036"/>
    <w:uiPriority w:val="99"/>
    <w:rsid w:val="000E18C5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">
    <w:name w:val="MSG_EN_FONT_STYLE_NAME_TEMPLATE_ROLE_NUMBER MSG_EN_FONT_STYLE_NAME_BY_ROLE_TEXT 7_"/>
    <w:link w:val="MSGENFONTSTYLENAMETEMPLATEROLENUMBERMSGENFONTSTYLENAMEBYROLETEXT70"/>
    <w:uiPriority w:val="99"/>
    <w:rsid w:val="000E18C5"/>
    <w:rPr>
      <w:sz w:val="13"/>
      <w:szCs w:val="13"/>
      <w:shd w:val="clear" w:color="auto" w:fill="FFFFFF"/>
    </w:rPr>
  </w:style>
  <w:style w:type="character" w:customStyle="1" w:styleId="MSGENFONTSTYLENAMETEMPLATEROLENUMBERMSGENFONTSTYLENAMEBYROLETEXT7MSGENFONTSTYLEMODIFERSIZE105">
    <w:name w:val="MSG_EN_FONT_STYLE_NAME_TEMPLATE_ROLE_NUMBER MSG_EN_FONT_STYLE_NAME_BY_ROLE_TEXT 7 + MSG_EN_FONT_STYLE_MODIFER_SIZE 10.5"/>
    <w:aliases w:val="MSG_EN_FONT_STYLE_MODIFER_SPACING 035"/>
    <w:uiPriority w:val="99"/>
    <w:rsid w:val="000E18C5"/>
    <w:rPr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IZE1056">
    <w:name w:val="MSG_EN_FONT_STYLE_NAME_TEMPLATE_ROLE_NUMBER MSG_EN_FONT_STYLE_NAME_BY_ROLE_TEXT 7 + MSG_EN_FONT_STYLE_MODIFER_SIZE 10.56"/>
    <w:uiPriority w:val="99"/>
    <w:rsid w:val="000E18C5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MSGENFONTSTYLENAMETEMPLATEROLENUMBERMSGENFONTSTYLENAMEBYROLETEXT7MSGENFONTSTYLEMODIFERSMALLCAPS">
    <w:name w:val="MSG_EN_FONT_STYLE_NAME_TEMPLATE_ROLE_NUMBER MSG_EN_FONT_STYLE_NAME_BY_ROLE_TEXT 7 + MSG_EN_FONT_STYLE_MODIFER_SMALL_CAPS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9">
    <w:name w:val="MSG_EN_FONT_STYLE_NAME_TEMPLATE_ROLE MSG_EN_FONT_STYLE_NAME_BY_ROLE_TEXT + MSG_EN_FONT_STYLE_MODIFER_SIZE 6.59"/>
    <w:aliases w:val="MSG_EN_FONT_STYLE_MODIFER_SPACING 034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8">
    <w:name w:val="MSG_EN_FONT_STYLE_NAME_TEMPLATE_ROLE_NUMBER MSG_EN_FONT_STYLE_NAME_BY_ROLE_TEXT 8_"/>
    <w:link w:val="MSGENFONTSTYLENAMETEMPLATEROLENUMBERMSGENFONTSTYLENAMEBYROLETEXT80"/>
    <w:uiPriority w:val="99"/>
    <w:rsid w:val="000E18C5"/>
    <w:rPr>
      <w:rFonts w:ascii="Times New Roman" w:hAnsi="Times New Roman" w:cs="Times New Roman"/>
      <w:spacing w:val="10"/>
      <w:sz w:val="21"/>
      <w:szCs w:val="21"/>
      <w:shd w:val="clear" w:color="auto" w:fill="FFFFFF"/>
      <w:lang w:val="en-US" w:eastAsia="en-US"/>
    </w:rPr>
  </w:style>
  <w:style w:type="character" w:customStyle="1" w:styleId="MSGENFONTSTYLENAMETEMPLATEROLENUMBERMSGENFONTSTYLENAMEBYROLETEXT8MSGENFONTSTYLEMODIFERSIZE65">
    <w:name w:val="MSG_EN_FONT_STYLE_NAME_TEMPLATE_ROLE_NUMBER MSG_EN_FONT_STYLE_NAME_BY_ROLE_TEXT 8 + MSG_EN_FONT_STYLE_MODIFER_SIZE 6.5"/>
    <w:aliases w:val="MSG_EN_FONT_STYLE_MODIFER_SPACING 033"/>
    <w:uiPriority w:val="99"/>
    <w:rsid w:val="000E18C5"/>
    <w:rPr>
      <w:rFonts w:ascii="Times New Roman" w:hAnsi="Times New Roman" w:cs="Times New Roman"/>
      <w:spacing w:val="0"/>
      <w:sz w:val="13"/>
      <w:szCs w:val="13"/>
      <w:shd w:val="clear" w:color="auto" w:fill="FFFFFF"/>
      <w:lang w:val="en-US" w:eastAsia="en-US"/>
    </w:rPr>
  </w:style>
  <w:style w:type="character" w:customStyle="1" w:styleId="MSGENFONTSTYLENAMETEMPLATEROLENUMBERMSGENFONTSTYLENAMEBYROLETABLECAPTION20">
    <w:name w:val="MSG_EN_FONT_STYLE_NAME_TEMPLATE_ROLE_NUMBER MSG_EN_FONT_STYLE_NAME_BY_ROLE_TABLE_CAPTION 2"/>
    <w:uiPriority w:val="99"/>
    <w:rsid w:val="000E18C5"/>
    <w:rPr>
      <w:rFonts w:ascii="Arial" w:hAnsi="Arial" w:cs="Arial"/>
      <w:i/>
      <w:i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ABLECAPTION2MSGENFONTSTYLEMODIFERSIZE105">
    <w:name w:val="MSG_EN_FONT_STYLE_NAME_TEMPLATE_ROLE_NUMBER MSG_EN_FONT_STYLE_NAME_BY_ROLE_TABLE_CAPTION 2 + MSG_EN_FONT_STYLE_MODIFER_SIZE 10.5"/>
    <w:uiPriority w:val="99"/>
    <w:rsid w:val="000E18C5"/>
    <w:rPr>
      <w:rFonts w:ascii="Arial" w:hAnsi="Arial" w:cs="Arial"/>
      <w:i/>
      <w:iCs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5">
    <w:name w:val="MSG_EN_FONT_STYLE_NAME_TEMPLATE_ROLE_NUMBER MSG_EN_FONT_STYLE_NAME_BY_ROLE_TEXT 7 + MSG_EN_FONT_STYLE_MODIFER_SIZE 10.55"/>
    <w:aliases w:val="MSG_EN_FONT_STYLE_MODIFER_SPACING 032"/>
    <w:uiPriority w:val="99"/>
    <w:rsid w:val="000E18C5"/>
    <w:rPr>
      <w:rFonts w:ascii="Times New Roman" w:hAnsi="Times New Roman" w:cs="Times New Roman"/>
      <w:noProof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">
    <w:name w:val="MSG_EN_FONT_STYLE_NAME_TEMPLATE_ROLE_NUMBER MSG_EN_FONT_STYLE_NAME_BY_ROLE_TEXT 9_"/>
    <w:link w:val="MSGENFONTSTYLENAMETEMPLATEROLENUMBERMSGENFONTSTYLENAMEBYROLETEXT90"/>
    <w:uiPriority w:val="99"/>
    <w:rsid w:val="000E18C5"/>
    <w:rPr>
      <w:smallCaps/>
      <w:sz w:val="13"/>
      <w:szCs w:val="13"/>
      <w:shd w:val="clear" w:color="auto" w:fill="FFFFFF"/>
    </w:rPr>
  </w:style>
  <w:style w:type="character" w:customStyle="1" w:styleId="MSGENFONTSTYLENAMETEMPLATEROLENUMBERMSGENFONTSTYLENAMEBYROLETEXT9MSGENFONTSTYLEMODIFERSIZE105">
    <w:name w:val="MSG_EN_FONT_STYLE_NAME_TEMPLATE_ROLE_NUMBER MSG_EN_FONT_STYLE_NAME_BY_ROLE_TEXT 9 + MSG_EN_FONT_STYLE_MODIFER_SIZE 10.5"/>
    <w:aliases w:val="MSG_EN_FONT_STYLE_MODIFER_NOT_SMALL_CAPS,MSG_EN_FONT_STYLE_MODIFER_SPACING 031"/>
    <w:uiPriority w:val="99"/>
    <w:rsid w:val="000E18C5"/>
    <w:rPr>
      <w:smallCaps w:val="0"/>
      <w:spacing w:val="10"/>
      <w:sz w:val="21"/>
      <w:szCs w:val="21"/>
      <w:shd w:val="clear" w:color="auto" w:fill="FFFFFF"/>
    </w:rPr>
  </w:style>
  <w:style w:type="character" w:customStyle="1" w:styleId="MSGENFONTSTYLENAMETEMPLATEROLENUMBERMSGENFONTSTYLENAMEBYROLETEXT9MSGENFONTSTYLEMODIFERNOTSMALLCAPS">
    <w:name w:val="MSG_EN_FONT_STYLE_NAME_TEMPLATE_ROLE_NUMBER MSG_EN_FONT_STYLE_NAME_BY_ROLE_TEXT 9 + MSG_EN_FONT_STYLE_MODIFER_NOT_SMALL_CAPS"/>
    <w:uiPriority w:val="99"/>
    <w:rsid w:val="000E18C5"/>
    <w:rPr>
      <w:smallCaps w:val="0"/>
      <w:sz w:val="13"/>
      <w:szCs w:val="13"/>
      <w:shd w:val="clear" w:color="auto" w:fill="FFFFFF"/>
    </w:rPr>
  </w:style>
  <w:style w:type="character" w:customStyle="1" w:styleId="MSGENFONTSTYLENAMETEMPLATEROLEMSGENFONTSTYLENAMEBYROLETEXTMSGENFONTSTYLEMODIFERSIZE658">
    <w:name w:val="MSG_EN_FONT_STYLE_NAME_TEMPLATE_ROLE MSG_EN_FONT_STYLE_NAME_BY_ROLE_TEXT + MSG_EN_FONT_STYLE_MODIFER_SIZE 6.58"/>
    <w:aliases w:val="MSG_EN_FONT_STYLE_MODIFER_SPACING 030"/>
    <w:uiPriority w:val="99"/>
    <w:rsid w:val="000E18C5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16">
    <w:name w:val="MSG_EN_FONT_STYLE_NAME_TEMPLATE_ROLE MSG_EN_FONT_STYLE_NAME_BY_ROLE_TABLE_CAPTION16"/>
    <w:uiPriority w:val="99"/>
    <w:rsid w:val="000E18C5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ABLECAPTION2MSGENFONTSTYLEMODIFERNAMETimesNewRoman">
    <w:name w:val="MSG_EN_FONT_STYLE_NAME_TEMPLATE_ROLE_NUMBER MSG_EN_FONT_STYLE_NAME_BY_ROLE_TABLE_CAPTION 2 + MSG_EN_FONT_STYLE_MODIFER_NAME Times New Roman"/>
    <w:aliases w:val="MSG_EN_FONT_STYLE_MODIFER_SIZE 10.5,MSG_EN_FONT_STYLE_MODIFER_NOT_ITALIC,MSG_EN_FONT_STYLE_MODIFER_SPACING 029"/>
    <w:uiPriority w:val="99"/>
    <w:rsid w:val="000E18C5"/>
    <w:rPr>
      <w:rFonts w:ascii="Times New Roman" w:hAnsi="Times New Roman" w:cs="Times New Roman"/>
      <w:i w:val="0"/>
      <w:iCs w:val="0"/>
      <w:spacing w:val="10"/>
      <w:sz w:val="21"/>
      <w:szCs w:val="21"/>
      <w:u w:val="none"/>
      <w:shd w:val="clear" w:color="auto" w:fill="FFFFFF"/>
    </w:rPr>
  </w:style>
  <w:style w:type="paragraph" w:customStyle="1" w:styleId="MSGENFONTSTYLENAMETEMPLATEROLEMSGENFONTSTYLENAMEBYROLETABLECAPTION1">
    <w:name w:val="MSG_EN_FONT_STYLE_NAME_TEMPLATE_ROLE MSG_EN_FONT_STYLE_NAME_BY_ROLE_TABLE_CAPTION1"/>
    <w:basedOn w:val="Normalny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b/>
      <w:bCs/>
      <w:color w:val="auto"/>
      <w:sz w:val="21"/>
      <w:szCs w:val="21"/>
    </w:rPr>
  </w:style>
  <w:style w:type="paragraph" w:customStyle="1" w:styleId="MSGENFONTSTYLENAMETEMPLATEROLENUMBERMSGENFONTSTYLENAMEBYROLETEXT61">
    <w:name w:val="MSG_EN_FONT_STYLE_NAME_TEMPLATE_ROLE_NUMBER MSG_EN_FONT_STYLE_NAME_BY_ROLE_TEXT 61"/>
    <w:basedOn w:val="Normalny"/>
    <w:link w:val="MSGENFONTSTYLENAMETEMPLATEROLENUMBERMSGENFONTSTYLENAMEBYROLETEXT6"/>
    <w:uiPriority w:val="99"/>
    <w:rsid w:val="000E18C5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70">
    <w:name w:val="MSG_EN_FONT_STYLE_NAME_TEMPLATE_ROLE_NUMBER MSG_EN_FONT_STYLE_NAME_BY_ROLE_TEXT 7"/>
    <w:basedOn w:val="Normalny"/>
    <w:link w:val="MSGENFONTSTYLENAMETEMPLATEROLENUMBERMSGENFONTSTYLENAMEBYROLETEXT7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color w:val="auto"/>
      <w:sz w:val="13"/>
      <w:szCs w:val="13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ny"/>
    <w:link w:val="MSGENFONTSTYLENAMETEMPLATEROLENUMBERMSGENFONTSTYLENAMEBYROLETEXT8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pacing w:val="10"/>
      <w:sz w:val="21"/>
      <w:szCs w:val="21"/>
      <w:lang w:val="en-US" w:eastAsia="en-US"/>
    </w:rPr>
  </w:style>
  <w:style w:type="paragraph" w:customStyle="1" w:styleId="MSGENFONTSTYLENAMETEMPLATEROLENUMBERMSGENFONTSTYLENAMEBYROLETEXT90">
    <w:name w:val="MSG_EN_FONT_STYLE_NAME_TEMPLATE_ROLE_NUMBER MSG_EN_FONT_STYLE_NAME_BY_ROLE_TEXT 9"/>
    <w:basedOn w:val="Normalny"/>
    <w:link w:val="MSGENFONTSTYLENAMETEMPLATEROLENUMBERMSGENFONTSTYLENAMEBYROLETEXT9"/>
    <w:uiPriority w:val="99"/>
    <w:rsid w:val="000E18C5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smallCaps/>
      <w:color w:val="auto"/>
      <w:sz w:val="13"/>
      <w:szCs w:val="13"/>
    </w:rPr>
  </w:style>
  <w:style w:type="character" w:customStyle="1" w:styleId="MSGENFONTSTYLENAMETEMPLATEROLEMSGENFONTSTYLENAMEBYROLETEXTMSGENFONTSTYLEMODIFERBOLD10">
    <w:name w:val="MSG_EN_FONT_STYLE_NAME_TEMPLATE_ROLE MSG_EN_FONT_STYLE_NAME_BY_ROLE_TEXT + MSG_EN_FONT_STYLE_MODIFER_BOLD10"/>
    <w:aliases w:val="MSG_EN_FONT_STYLE_MODIFER_SPACING 028"/>
    <w:uiPriority w:val="99"/>
    <w:rsid w:val="0033760C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15">
    <w:name w:val="MSG_EN_FONT_STYLE_NAME_TEMPLATE_ROLE MSG_EN_FONT_STYLE_NAME_BY_ROLE_TABLE_CAPTION15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">
    <w:name w:val="MSG_EN_FONT_STYLE_NAME_TEMPLATE_ROLE MSG_EN_FONT_STYLE_NAME_BY_ROLE_TEXT + MSG_EN_FONT_STYLE_MODIFER_SIZE 8"/>
    <w:uiPriority w:val="99"/>
    <w:rsid w:val="00547FA7"/>
    <w:rPr>
      <w:rFonts w:ascii="Times New Roman" w:hAnsi="Times New Roman" w:cs="Times New Roman"/>
      <w:noProof/>
      <w:spacing w:val="10"/>
      <w:sz w:val="16"/>
      <w:szCs w:val="16"/>
      <w:u w:val="none"/>
      <w:shd w:val="clear" w:color="auto" w:fill="FFFFFF"/>
    </w:rPr>
  </w:style>
  <w:style w:type="character" w:customStyle="1" w:styleId="MSGENFONTSTYLENAMETEMPLATEROLEMSGENFONTSTYLENAMEBYROLETABLECAPTION14">
    <w:name w:val="MSG_EN_FONT_STYLE_NAME_TEMPLATE_ROLE MSG_EN_FONT_STYLE_NAME_BY_ROLE_TABLE_CAPTION14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85">
    <w:name w:val="MSG_EN_FONT_STYLE_NAME_TEMPLATE_ROLE MSG_EN_FONT_STYLE_NAME_BY_ROLE_TEXT + MSG_EN_FONT_STYLE_MODIFER_SIZE 8.5"/>
    <w:aliases w:val="MSG_EN_FONT_STYLE_MODIFER_SCALING 150"/>
    <w:uiPriority w:val="99"/>
    <w:rsid w:val="00547FA7"/>
    <w:rPr>
      <w:spacing w:val="1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MSGENFONTSTYLEMODIFERSIZE852">
    <w:name w:val="MSG_EN_FONT_STYLE_NAME_TEMPLATE_ROLE MSG_EN_FONT_STYLE_NAME_BY_ROLE_TEXT + MSG_EN_FONT_STYLE_MODIFER_SIZE 8.52"/>
    <w:aliases w:val="MSG_EN_FONT_STYLE_MODIFER_SPACING 027,MSG_EN_FONT_STYLE_MODIFER_SCALING 1502"/>
    <w:uiPriority w:val="99"/>
    <w:rsid w:val="00547FA7"/>
    <w:rPr>
      <w:rFonts w:ascii="Times New Roman" w:hAnsi="Times New Roman" w:cs="Times New Roman"/>
      <w:noProof/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EXT3">
    <w:name w:val="MSG_EN_FONT_STYLE_NAME_TEMPLATE_ROLE MSG_EN_FONT_STYLE_NAME_BY_ROLE_TEXT3"/>
    <w:uiPriority w:val="99"/>
    <w:rsid w:val="00547FA7"/>
    <w:rPr>
      <w:spacing w:val="10"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3">
    <w:name w:val="MSG_EN_FONT_STYLE_NAME_TEMPLATE_ROLE MSG_EN_FONT_STYLE_NAME_BY_ROLE_TABLE_CAPTION13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12">
    <w:name w:val="MSG_EN_FONT_STYLE_NAME_TEMPLATE_ROLE MSG_EN_FONT_STYLE_NAME_BY_ROLE_TABLE_CAPTION12"/>
    <w:uiPriority w:val="99"/>
    <w:rsid w:val="00547FA7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7">
    <w:name w:val="MSG_EN_FONT_STYLE_NAME_TEMPLATE_ROLE MSG_EN_FONT_STYLE_NAME_BY_ROLE_TEXT + MSG_EN_FONT_STYLE_MODIFER_SIZE 6.57"/>
    <w:aliases w:val="MSG_EN_FONT_STYLE_MODIFER_SMALL_CAPS1,MSG_EN_FONT_STYLE_MODIFER_SPACING 026"/>
    <w:uiPriority w:val="99"/>
    <w:rsid w:val="00547FA7"/>
    <w:rPr>
      <w:smallCaps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4">
    <w:name w:val="MSG_EN_FONT_STYLE_NAME_TEMPLATE_ROLE_NUMBER MSG_EN_FONT_STYLE_NAME_BY_ROLE_TEXT 7 + MSG_EN_FONT_STYLE_MODIFER_SIZE 10.54"/>
    <w:aliases w:val="MSG_EN_FONT_STYLE_MODIFER_SPACING 025"/>
    <w:uiPriority w:val="99"/>
    <w:rsid w:val="00547FA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6">
    <w:name w:val="MSG_EN_FONT_STYLE_NAME_TEMPLATE_ROLE MSG_EN_FONT_STYLE_NAME_BY_ROLE_TEXT + MSG_EN_FONT_STYLE_MODIFER_SIZE 6.56"/>
    <w:aliases w:val="MSG_EN_FONT_STYLE_MODIFER_SPACING 024"/>
    <w:uiPriority w:val="99"/>
    <w:rsid w:val="00547FA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9MSGENFONTSTYLEMODIFERSIZE1051">
    <w:name w:val="MSG_EN_FONT_STYLE_NAME_TEMPLATE_ROLE_NUMBER MSG_EN_FONT_STYLE_NAME_BY_ROLE_TEXT 9 + MSG_EN_FONT_STYLE_MODIFER_SIZE 10.51"/>
    <w:aliases w:val="MSG_EN_FONT_STYLE_MODIFER_NOT_SMALL_CAPS1,MSG_EN_FONT_STYLE_MODIFER_SPACING 023"/>
    <w:uiPriority w:val="99"/>
    <w:rsid w:val="00547FA7"/>
    <w:rPr>
      <w:smallCaps w:val="0"/>
      <w:spacing w:val="10"/>
      <w:sz w:val="21"/>
      <w:szCs w:val="21"/>
      <w:u w:val="none"/>
      <w:shd w:val="clear" w:color="auto" w:fill="FFFFFF"/>
    </w:rPr>
  </w:style>
  <w:style w:type="paragraph" w:styleId="Lista">
    <w:name w:val="List"/>
    <w:basedOn w:val="Textbody"/>
    <w:rsid w:val="00F610C4"/>
    <w:pPr>
      <w:overflowPunct w:val="0"/>
      <w:autoSpaceDE w:val="0"/>
      <w:spacing w:after="120" w:line="240" w:lineRule="auto"/>
      <w:textAlignment w:val="baseline"/>
    </w:pPr>
    <w:rPr>
      <w:rFonts w:cs="Mangal"/>
      <w:sz w:val="20"/>
    </w:rPr>
  </w:style>
  <w:style w:type="paragraph" w:customStyle="1" w:styleId="Index">
    <w:name w:val="Index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/>
      <w:sz w:val="20"/>
      <w:szCs w:val="20"/>
      <w:lang w:bidi="ar-SA"/>
    </w:rPr>
  </w:style>
  <w:style w:type="paragraph" w:customStyle="1" w:styleId="Contents1">
    <w:name w:val="Contents 1"/>
    <w:basedOn w:val="Standard"/>
    <w:next w:val="Standard"/>
    <w:rsid w:val="00F610C4"/>
    <w:pPr>
      <w:widowControl/>
      <w:tabs>
        <w:tab w:val="right" w:leader="dot" w:pos="7371"/>
      </w:tabs>
      <w:overflowPunct w:val="0"/>
      <w:autoSpaceDE w:val="0"/>
      <w:spacing w:before="120" w:after="120"/>
    </w:pPr>
    <w:rPr>
      <w:rFonts w:eastAsia="Times New Roman" w:cs="Times New Roman"/>
      <w:b/>
      <w:caps/>
      <w:sz w:val="20"/>
      <w:szCs w:val="20"/>
      <w:lang w:bidi="ar-SA"/>
    </w:rPr>
  </w:style>
  <w:style w:type="paragraph" w:customStyle="1" w:styleId="Contents2">
    <w:name w:val="Contents 2"/>
    <w:basedOn w:val="Standard"/>
    <w:next w:val="Standard"/>
    <w:rsid w:val="00F610C4"/>
    <w:pPr>
      <w:widowControl/>
      <w:tabs>
        <w:tab w:val="right" w:leader="dot" w:pos="7571"/>
      </w:tabs>
      <w:overflowPunct w:val="0"/>
      <w:autoSpaceDE w:val="0"/>
      <w:ind w:left="200"/>
    </w:pPr>
    <w:rPr>
      <w:rFonts w:eastAsia="Times New Roman" w:cs="Times New Roman"/>
      <w:sz w:val="20"/>
      <w:szCs w:val="20"/>
      <w:lang w:bidi="ar-SA"/>
    </w:rPr>
  </w:style>
  <w:style w:type="paragraph" w:customStyle="1" w:styleId="Contents3">
    <w:name w:val="Contents 3"/>
    <w:basedOn w:val="Standard"/>
    <w:next w:val="Standard"/>
    <w:rsid w:val="00F610C4"/>
    <w:pPr>
      <w:widowControl/>
      <w:tabs>
        <w:tab w:val="right" w:leader="dot" w:pos="7771"/>
      </w:tabs>
      <w:overflowPunct w:val="0"/>
      <w:autoSpaceDE w:val="0"/>
      <w:ind w:left="400"/>
    </w:pPr>
    <w:rPr>
      <w:rFonts w:eastAsia="Times New Roman" w:cs="Times New Roman"/>
      <w:sz w:val="20"/>
      <w:szCs w:val="20"/>
      <w:lang w:bidi="ar-SA"/>
    </w:rPr>
  </w:style>
  <w:style w:type="paragraph" w:customStyle="1" w:styleId="Contents4">
    <w:name w:val="Contents 4"/>
    <w:basedOn w:val="Standard"/>
    <w:next w:val="Standard"/>
    <w:rsid w:val="00F610C4"/>
    <w:pPr>
      <w:widowControl/>
      <w:tabs>
        <w:tab w:val="right" w:leader="dot" w:pos="7971"/>
      </w:tabs>
      <w:overflowPunct w:val="0"/>
      <w:autoSpaceDE w:val="0"/>
      <w:ind w:left="600"/>
    </w:pPr>
    <w:rPr>
      <w:rFonts w:eastAsia="Times New Roman" w:cs="Times New Roman"/>
      <w:sz w:val="18"/>
      <w:szCs w:val="20"/>
      <w:lang w:bidi="ar-SA"/>
    </w:rPr>
  </w:style>
  <w:style w:type="paragraph" w:customStyle="1" w:styleId="Contents5">
    <w:name w:val="Contents 5"/>
    <w:basedOn w:val="Standard"/>
    <w:next w:val="Standard"/>
    <w:rsid w:val="00F610C4"/>
    <w:pPr>
      <w:widowControl/>
      <w:tabs>
        <w:tab w:val="right" w:leader="dot" w:pos="8171"/>
      </w:tabs>
      <w:overflowPunct w:val="0"/>
      <w:autoSpaceDE w:val="0"/>
      <w:ind w:left="800"/>
    </w:pPr>
    <w:rPr>
      <w:rFonts w:eastAsia="Times New Roman" w:cs="Times New Roman"/>
      <w:sz w:val="18"/>
      <w:szCs w:val="20"/>
      <w:lang w:bidi="ar-SA"/>
    </w:rPr>
  </w:style>
  <w:style w:type="paragraph" w:customStyle="1" w:styleId="Contents6">
    <w:name w:val="Contents 6"/>
    <w:basedOn w:val="Standard"/>
    <w:next w:val="Standard"/>
    <w:rsid w:val="00F610C4"/>
    <w:pPr>
      <w:widowControl/>
      <w:tabs>
        <w:tab w:val="right" w:leader="dot" w:pos="8371"/>
      </w:tabs>
      <w:overflowPunct w:val="0"/>
      <w:autoSpaceDE w:val="0"/>
      <w:ind w:left="1000"/>
    </w:pPr>
    <w:rPr>
      <w:rFonts w:eastAsia="Times New Roman" w:cs="Times New Roman"/>
      <w:sz w:val="18"/>
      <w:szCs w:val="20"/>
      <w:lang w:bidi="ar-SA"/>
    </w:rPr>
  </w:style>
  <w:style w:type="paragraph" w:customStyle="1" w:styleId="Contents7">
    <w:name w:val="Contents 7"/>
    <w:basedOn w:val="Standard"/>
    <w:next w:val="Standard"/>
    <w:rsid w:val="00F610C4"/>
    <w:pPr>
      <w:widowControl/>
      <w:tabs>
        <w:tab w:val="right" w:leader="dot" w:pos="8571"/>
      </w:tabs>
      <w:overflowPunct w:val="0"/>
      <w:autoSpaceDE w:val="0"/>
      <w:ind w:left="1200"/>
    </w:pPr>
    <w:rPr>
      <w:rFonts w:eastAsia="Times New Roman" w:cs="Times New Roman"/>
      <w:sz w:val="18"/>
      <w:szCs w:val="20"/>
      <w:lang w:bidi="ar-SA"/>
    </w:rPr>
  </w:style>
  <w:style w:type="paragraph" w:customStyle="1" w:styleId="Contents8">
    <w:name w:val="Contents 8"/>
    <w:basedOn w:val="Standard"/>
    <w:next w:val="Standard"/>
    <w:rsid w:val="00F610C4"/>
    <w:pPr>
      <w:widowControl/>
      <w:tabs>
        <w:tab w:val="right" w:leader="dot" w:pos="8771"/>
      </w:tabs>
      <w:overflowPunct w:val="0"/>
      <w:autoSpaceDE w:val="0"/>
      <w:ind w:left="1400"/>
    </w:pPr>
    <w:rPr>
      <w:rFonts w:eastAsia="Times New Roman" w:cs="Times New Roman"/>
      <w:sz w:val="18"/>
      <w:szCs w:val="20"/>
      <w:lang w:bidi="ar-SA"/>
    </w:rPr>
  </w:style>
  <w:style w:type="paragraph" w:customStyle="1" w:styleId="Contents9">
    <w:name w:val="Contents 9"/>
    <w:basedOn w:val="Standard"/>
    <w:next w:val="Standard"/>
    <w:rsid w:val="00F610C4"/>
    <w:pPr>
      <w:widowControl/>
      <w:tabs>
        <w:tab w:val="right" w:leader="dot" w:pos="8971"/>
      </w:tabs>
      <w:overflowPunct w:val="0"/>
      <w:autoSpaceDE w:val="0"/>
      <w:ind w:left="1600"/>
    </w:pPr>
    <w:rPr>
      <w:rFonts w:eastAsia="Times New Roman" w:cs="Times New Roman"/>
      <w:sz w:val="18"/>
      <w:szCs w:val="20"/>
      <w:lang w:bidi="ar-SA"/>
    </w:rPr>
  </w:style>
  <w:style w:type="paragraph" w:customStyle="1" w:styleId="Drawing">
    <w:name w:val="Drawing"/>
    <w:basedOn w:val="Standard"/>
    <w:next w:val="Textbody"/>
    <w:rsid w:val="00F610C4"/>
    <w:pPr>
      <w:keepLines/>
      <w:widowControl/>
      <w:tabs>
        <w:tab w:val="left" w:pos="-720"/>
      </w:tabs>
      <w:overflowPunct w:val="0"/>
      <w:autoSpaceDE w:val="0"/>
      <w:spacing w:before="260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xtbodyindent">
    <w:name w:val="Text body indent"/>
    <w:basedOn w:val="Standard"/>
    <w:rsid w:val="00F610C4"/>
    <w:pPr>
      <w:widowControl/>
      <w:overflowPunct w:val="0"/>
      <w:autoSpaceDE w:val="0"/>
      <w:ind w:firstLine="709"/>
      <w:jc w:val="both"/>
    </w:pPr>
    <w:rPr>
      <w:rFonts w:eastAsia="Times New Roman" w:cs="Times New Roman"/>
      <w:sz w:val="20"/>
      <w:szCs w:val="22"/>
      <w:lang w:bidi="ar-SA"/>
    </w:rPr>
  </w:style>
  <w:style w:type="paragraph" w:customStyle="1" w:styleId="Contents10">
    <w:name w:val="Contents 10"/>
    <w:basedOn w:val="Index"/>
    <w:rsid w:val="00F610C4"/>
    <w:pPr>
      <w:tabs>
        <w:tab w:val="right" w:leader="dot" w:pos="9638"/>
      </w:tabs>
      <w:ind w:left="2547"/>
    </w:pPr>
  </w:style>
  <w:style w:type="paragraph" w:customStyle="1" w:styleId="TableContents">
    <w:name w:val="Table Contents"/>
    <w:basedOn w:val="Standard"/>
    <w:rsid w:val="00F610C4"/>
    <w:pPr>
      <w:widowControl/>
      <w:suppressLineNumber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TableHeading">
    <w:name w:val="Table Heading"/>
    <w:basedOn w:val="TableContents"/>
    <w:rsid w:val="00F610C4"/>
    <w:pPr>
      <w:jc w:val="center"/>
    </w:pPr>
    <w:rPr>
      <w:b/>
      <w:bCs/>
    </w:rPr>
  </w:style>
  <w:style w:type="character" w:customStyle="1" w:styleId="WW8Num4z0">
    <w:name w:val="WW8Num4z0"/>
    <w:rsid w:val="00F610C4"/>
    <w:rPr>
      <w:rFonts w:ascii="Symbol" w:hAnsi="Symbol"/>
      <w:sz w:val="20"/>
    </w:rPr>
  </w:style>
  <w:style w:type="character" w:customStyle="1" w:styleId="WW8Num4z1">
    <w:name w:val="WW8Num4z1"/>
    <w:rsid w:val="00F610C4"/>
    <w:rPr>
      <w:rFonts w:ascii="Courier New" w:hAnsi="Courier New" w:cs="Courier New"/>
    </w:rPr>
  </w:style>
  <w:style w:type="character" w:customStyle="1" w:styleId="WW8Num4z2">
    <w:name w:val="WW8Num4z2"/>
    <w:rsid w:val="00F610C4"/>
    <w:rPr>
      <w:rFonts w:ascii="Wingdings" w:hAnsi="Wingdings"/>
    </w:rPr>
  </w:style>
  <w:style w:type="character" w:customStyle="1" w:styleId="WW8Num4z3">
    <w:name w:val="WW8Num4z3"/>
    <w:rsid w:val="00F610C4"/>
    <w:rPr>
      <w:rFonts w:ascii="Symbol" w:hAnsi="Symbol"/>
    </w:rPr>
  </w:style>
  <w:style w:type="character" w:customStyle="1" w:styleId="WW8Num7z1">
    <w:name w:val="WW8Num7z1"/>
    <w:rsid w:val="00F610C4"/>
    <w:rPr>
      <w:rFonts w:ascii="Symbol" w:hAnsi="Symbol"/>
      <w:sz w:val="20"/>
    </w:rPr>
  </w:style>
  <w:style w:type="character" w:customStyle="1" w:styleId="WW8Num8z0">
    <w:name w:val="WW8Num8z0"/>
    <w:rsid w:val="00F610C4"/>
    <w:rPr>
      <w:rFonts w:ascii="Symbol" w:hAnsi="Symbol"/>
      <w:sz w:val="20"/>
    </w:rPr>
  </w:style>
  <w:style w:type="character" w:customStyle="1" w:styleId="WW8Num8z1">
    <w:name w:val="WW8Num8z1"/>
    <w:rsid w:val="00F610C4"/>
    <w:rPr>
      <w:rFonts w:ascii="Courier New" w:hAnsi="Courier New" w:cs="Courier New"/>
    </w:rPr>
  </w:style>
  <w:style w:type="character" w:customStyle="1" w:styleId="WW8Num8z2">
    <w:name w:val="WW8Num8z2"/>
    <w:rsid w:val="00F610C4"/>
    <w:rPr>
      <w:rFonts w:ascii="Wingdings" w:hAnsi="Wingdings"/>
    </w:rPr>
  </w:style>
  <w:style w:type="character" w:customStyle="1" w:styleId="WW8Num8z3">
    <w:name w:val="WW8Num8z3"/>
    <w:rsid w:val="00F610C4"/>
    <w:rPr>
      <w:rFonts w:ascii="Symbol" w:hAnsi="Symbol"/>
    </w:rPr>
  </w:style>
  <w:style w:type="character" w:customStyle="1" w:styleId="WW8Num9z0">
    <w:name w:val="WW8Num9z0"/>
    <w:rsid w:val="00F610C4"/>
    <w:rPr>
      <w:rFonts w:ascii="Symbol" w:hAnsi="Symbol"/>
      <w:sz w:val="20"/>
    </w:rPr>
  </w:style>
  <w:style w:type="character" w:customStyle="1" w:styleId="WW8Num9z1">
    <w:name w:val="WW8Num9z1"/>
    <w:rsid w:val="00F610C4"/>
    <w:rPr>
      <w:rFonts w:ascii="Courier New" w:hAnsi="Courier New" w:cs="Courier New"/>
    </w:rPr>
  </w:style>
  <w:style w:type="character" w:customStyle="1" w:styleId="WW8Num9z2">
    <w:name w:val="WW8Num9z2"/>
    <w:rsid w:val="00F610C4"/>
    <w:rPr>
      <w:rFonts w:ascii="Wingdings" w:hAnsi="Wingdings"/>
    </w:rPr>
  </w:style>
  <w:style w:type="character" w:customStyle="1" w:styleId="WW8Num9z3">
    <w:name w:val="WW8Num9z3"/>
    <w:rsid w:val="00F610C4"/>
    <w:rPr>
      <w:rFonts w:ascii="Symbol" w:hAnsi="Symbol"/>
    </w:rPr>
  </w:style>
  <w:style w:type="character" w:customStyle="1" w:styleId="WW8Num11z0">
    <w:name w:val="WW8Num11z0"/>
    <w:rsid w:val="00F610C4"/>
    <w:rPr>
      <w:rFonts w:ascii="Symbol" w:hAnsi="Symbol"/>
      <w:sz w:val="20"/>
    </w:rPr>
  </w:style>
  <w:style w:type="character" w:customStyle="1" w:styleId="WW8Num11z1">
    <w:name w:val="WW8Num11z1"/>
    <w:rsid w:val="00F610C4"/>
    <w:rPr>
      <w:rFonts w:ascii="Courier New" w:hAnsi="Courier New" w:cs="Courier New"/>
    </w:rPr>
  </w:style>
  <w:style w:type="character" w:customStyle="1" w:styleId="WW8Num11z2">
    <w:name w:val="WW8Num11z2"/>
    <w:rsid w:val="00F610C4"/>
    <w:rPr>
      <w:rFonts w:ascii="Wingdings" w:hAnsi="Wingdings"/>
    </w:rPr>
  </w:style>
  <w:style w:type="character" w:customStyle="1" w:styleId="WW8Num11z3">
    <w:name w:val="WW8Num11z3"/>
    <w:rsid w:val="00F610C4"/>
    <w:rPr>
      <w:rFonts w:ascii="Symbol" w:hAnsi="Symbol"/>
    </w:rPr>
  </w:style>
  <w:style w:type="character" w:customStyle="1" w:styleId="WW8Num14z0">
    <w:name w:val="WW8Num14z0"/>
    <w:rsid w:val="00F610C4"/>
    <w:rPr>
      <w:rFonts w:ascii="Symbol" w:hAnsi="Symbol"/>
      <w:sz w:val="20"/>
    </w:rPr>
  </w:style>
  <w:style w:type="character" w:customStyle="1" w:styleId="WW8Num14z1">
    <w:name w:val="WW8Num14z1"/>
    <w:rsid w:val="00F610C4"/>
    <w:rPr>
      <w:rFonts w:ascii="Courier New" w:hAnsi="Courier New" w:cs="Courier New"/>
    </w:rPr>
  </w:style>
  <w:style w:type="character" w:customStyle="1" w:styleId="WW8Num14z2">
    <w:name w:val="WW8Num14z2"/>
    <w:rsid w:val="00F610C4"/>
    <w:rPr>
      <w:rFonts w:ascii="Wingdings" w:hAnsi="Wingdings"/>
    </w:rPr>
  </w:style>
  <w:style w:type="character" w:customStyle="1" w:styleId="WW8Num14z3">
    <w:name w:val="WW8Num14z3"/>
    <w:rsid w:val="00F610C4"/>
    <w:rPr>
      <w:rFonts w:ascii="Symbol" w:hAnsi="Symbol"/>
    </w:rPr>
  </w:style>
  <w:style w:type="character" w:customStyle="1" w:styleId="WW8Num15z0">
    <w:name w:val="WW8Num15z0"/>
    <w:rsid w:val="00F610C4"/>
    <w:rPr>
      <w:rFonts w:ascii="Symbol" w:hAnsi="Symbol"/>
      <w:sz w:val="20"/>
    </w:rPr>
  </w:style>
  <w:style w:type="character" w:customStyle="1" w:styleId="WW8Num15z1">
    <w:name w:val="WW8Num15z1"/>
    <w:rsid w:val="00F610C4"/>
    <w:rPr>
      <w:rFonts w:ascii="Courier New" w:hAnsi="Courier New" w:cs="Courier New"/>
    </w:rPr>
  </w:style>
  <w:style w:type="character" w:customStyle="1" w:styleId="WW8Num15z2">
    <w:name w:val="WW8Num15z2"/>
    <w:rsid w:val="00F610C4"/>
    <w:rPr>
      <w:rFonts w:ascii="Wingdings" w:hAnsi="Wingdings"/>
    </w:rPr>
  </w:style>
  <w:style w:type="character" w:customStyle="1" w:styleId="WW8Num15z3">
    <w:name w:val="WW8Num15z3"/>
    <w:rsid w:val="00F610C4"/>
    <w:rPr>
      <w:rFonts w:ascii="Symbol" w:hAnsi="Symbol"/>
    </w:rPr>
  </w:style>
  <w:style w:type="character" w:customStyle="1" w:styleId="WW8Num16z0">
    <w:name w:val="WW8Num16z0"/>
    <w:rsid w:val="00F610C4"/>
    <w:rPr>
      <w:rFonts w:ascii="Symbol" w:hAnsi="Symbol"/>
      <w:sz w:val="20"/>
    </w:rPr>
  </w:style>
  <w:style w:type="character" w:customStyle="1" w:styleId="WW8Num16z1">
    <w:name w:val="WW8Num16z1"/>
    <w:rsid w:val="00F610C4"/>
    <w:rPr>
      <w:rFonts w:ascii="Courier New" w:hAnsi="Courier New" w:cs="Courier New"/>
    </w:rPr>
  </w:style>
  <w:style w:type="character" w:customStyle="1" w:styleId="WW8Num16z2">
    <w:name w:val="WW8Num16z2"/>
    <w:rsid w:val="00F610C4"/>
    <w:rPr>
      <w:rFonts w:ascii="Wingdings" w:hAnsi="Wingdings"/>
    </w:rPr>
  </w:style>
  <w:style w:type="character" w:customStyle="1" w:styleId="WW8Num16z3">
    <w:name w:val="WW8Num16z3"/>
    <w:rsid w:val="00F610C4"/>
    <w:rPr>
      <w:rFonts w:ascii="Symbol" w:hAnsi="Symbol"/>
    </w:rPr>
  </w:style>
  <w:style w:type="character" w:customStyle="1" w:styleId="WW8NumSt1z0">
    <w:name w:val="WW8NumSt1z0"/>
    <w:rsid w:val="00F610C4"/>
    <w:rPr>
      <w:rFonts w:ascii="Symbol" w:hAnsi="Symbol"/>
      <w:sz w:val="20"/>
    </w:rPr>
  </w:style>
  <w:style w:type="character" w:customStyle="1" w:styleId="WW8NumSt3z0">
    <w:name w:val="WW8NumSt3z0"/>
    <w:rsid w:val="00F610C4"/>
    <w:rPr>
      <w:rFonts w:ascii="Symbol" w:hAnsi="Symbol"/>
      <w:sz w:val="20"/>
    </w:rPr>
  </w:style>
  <w:style w:type="character" w:styleId="Numerstrony">
    <w:name w:val="page number"/>
    <w:basedOn w:val="Domylnaczcionkaakapitu"/>
    <w:rsid w:val="00F610C4"/>
  </w:style>
  <w:style w:type="character" w:customStyle="1" w:styleId="FootnoteSymbol">
    <w:name w:val="Footnote Symbol"/>
    <w:rsid w:val="00F610C4"/>
    <w:rPr>
      <w:position w:val="0"/>
      <w:vertAlign w:val="superscript"/>
    </w:rPr>
  </w:style>
  <w:style w:type="numbering" w:customStyle="1" w:styleId="WW8Num5">
    <w:name w:val="WW8Num5"/>
    <w:basedOn w:val="Bezlisty"/>
    <w:rsid w:val="00F610C4"/>
    <w:pPr>
      <w:numPr>
        <w:numId w:val="37"/>
      </w:numPr>
    </w:pPr>
  </w:style>
  <w:style w:type="numbering" w:customStyle="1" w:styleId="WW8Num11">
    <w:name w:val="WW8Num11"/>
    <w:basedOn w:val="Bezlisty"/>
    <w:rsid w:val="00F610C4"/>
    <w:pPr>
      <w:numPr>
        <w:numId w:val="38"/>
      </w:numPr>
    </w:pPr>
  </w:style>
  <w:style w:type="paragraph" w:styleId="Tekstpodstawowy3">
    <w:name w:val="Body Text 3"/>
    <w:basedOn w:val="Normalny"/>
    <w:link w:val="Tekstpodstawowy3Znak"/>
    <w:unhideWhenUsed/>
    <w:rsid w:val="003874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3874DE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Wypunktowanie">
    <w:name w:val="Wypunktowanie"/>
    <w:basedOn w:val="Standard"/>
    <w:rsid w:val="003874DE"/>
    <w:pPr>
      <w:numPr>
        <w:numId w:val="40"/>
      </w:numPr>
      <w:tabs>
        <w:tab w:val="left" w:pos="1416"/>
      </w:tabs>
      <w:overflowPunct w:val="0"/>
      <w:autoSpaceDE w:val="0"/>
    </w:pPr>
    <w:rPr>
      <w:rFonts w:eastAsia="Times New Roman" w:cs="Times New Roman"/>
      <w:szCs w:val="20"/>
      <w:lang w:bidi="ar-SA"/>
    </w:rPr>
  </w:style>
  <w:style w:type="paragraph" w:customStyle="1" w:styleId="Numerowanie0">
    <w:name w:val="Numerowanie"/>
    <w:basedOn w:val="Textbody"/>
    <w:rsid w:val="003874DE"/>
    <w:pPr>
      <w:widowControl w:val="0"/>
      <w:overflowPunct w:val="0"/>
      <w:autoSpaceDE w:val="0"/>
      <w:spacing w:line="240" w:lineRule="auto"/>
      <w:jc w:val="center"/>
      <w:textAlignment w:val="baseline"/>
    </w:pPr>
    <w:rPr>
      <w:lang w:val="fr-FR"/>
    </w:rPr>
  </w:style>
  <w:style w:type="paragraph" w:customStyle="1" w:styleId="Tablica">
    <w:name w:val="Tablica"/>
    <w:basedOn w:val="Standard"/>
    <w:next w:val="Standard"/>
    <w:rsid w:val="003874DE"/>
    <w:pPr>
      <w:keepNext/>
      <w:keepLines/>
      <w:widowControl/>
      <w:tabs>
        <w:tab w:val="left" w:pos="-720"/>
      </w:tabs>
      <w:overflowPunct w:val="0"/>
      <w:autoSpaceDE w:val="0"/>
      <w:spacing w:before="120" w:line="360" w:lineRule="auto"/>
      <w:jc w:val="center"/>
    </w:pPr>
    <w:rPr>
      <w:rFonts w:eastAsia="Times New Roman" w:cs="Times New Roman"/>
      <w:b/>
      <w:szCs w:val="20"/>
      <w:lang w:bidi="ar-SA"/>
    </w:rPr>
  </w:style>
  <w:style w:type="paragraph" w:customStyle="1" w:styleId="Teksttablicy">
    <w:name w:val="Tekst tablicy"/>
    <w:basedOn w:val="Textbody"/>
    <w:next w:val="Textbody"/>
    <w:rsid w:val="003874DE"/>
    <w:pPr>
      <w:keepLines/>
      <w:spacing w:line="240" w:lineRule="auto"/>
      <w:jc w:val="center"/>
    </w:pPr>
    <w:rPr>
      <w:rFonts w:ascii="Arial" w:hAnsi="Arial" w:cs="Arial"/>
      <w:bCs/>
      <w:lang w:val="fr-FR"/>
    </w:rPr>
  </w:style>
  <w:style w:type="character" w:customStyle="1" w:styleId="WW8Num1z0">
    <w:name w:val="WW8Num1z0"/>
    <w:rsid w:val="003874DE"/>
    <w:rPr>
      <w:rFonts w:ascii="Symbol" w:hAnsi="Symbol"/>
    </w:rPr>
  </w:style>
  <w:style w:type="character" w:customStyle="1" w:styleId="WW8Num3z0">
    <w:name w:val="WW8Num3z0"/>
    <w:rsid w:val="003874DE"/>
    <w:rPr>
      <w:rFonts w:ascii="Symbol" w:hAnsi="Symbol"/>
      <w:sz w:val="20"/>
    </w:rPr>
  </w:style>
  <w:style w:type="character" w:customStyle="1" w:styleId="WW8Num3z1">
    <w:name w:val="WW8Num3z1"/>
    <w:rsid w:val="003874DE"/>
    <w:rPr>
      <w:rFonts w:ascii="Courier New" w:hAnsi="Courier New" w:cs="Courier New"/>
    </w:rPr>
  </w:style>
  <w:style w:type="character" w:customStyle="1" w:styleId="WW8Num3z2">
    <w:name w:val="WW8Num3z2"/>
    <w:rsid w:val="003874DE"/>
    <w:rPr>
      <w:rFonts w:ascii="Wingdings" w:hAnsi="Wingdings"/>
    </w:rPr>
  </w:style>
  <w:style w:type="character" w:customStyle="1" w:styleId="WW8Num3z3">
    <w:name w:val="WW8Num3z3"/>
    <w:rsid w:val="003874DE"/>
    <w:rPr>
      <w:rFonts w:ascii="Symbol" w:hAnsi="Symbol"/>
    </w:rPr>
  </w:style>
  <w:style w:type="character" w:customStyle="1" w:styleId="WW8Num5z0">
    <w:name w:val="WW8Num5z0"/>
    <w:rsid w:val="003874DE"/>
    <w:rPr>
      <w:rFonts w:ascii="Symbol" w:hAnsi="Symbol"/>
      <w:sz w:val="24"/>
    </w:rPr>
  </w:style>
  <w:style w:type="character" w:customStyle="1" w:styleId="WW8Num5z1">
    <w:name w:val="WW8Num5z1"/>
    <w:rsid w:val="003874DE"/>
    <w:rPr>
      <w:rFonts w:ascii="Courier New" w:hAnsi="Courier New" w:cs="Courier New"/>
    </w:rPr>
  </w:style>
  <w:style w:type="character" w:customStyle="1" w:styleId="WW8Num5z2">
    <w:name w:val="WW8Num5z2"/>
    <w:rsid w:val="003874DE"/>
    <w:rPr>
      <w:rFonts w:ascii="Wingdings" w:hAnsi="Wingdings"/>
    </w:rPr>
  </w:style>
  <w:style w:type="character" w:customStyle="1" w:styleId="WW8Num5z3">
    <w:name w:val="WW8Num5z3"/>
    <w:rsid w:val="003874DE"/>
    <w:rPr>
      <w:rFonts w:ascii="Symbol" w:hAnsi="Symbol"/>
    </w:rPr>
  </w:style>
  <w:style w:type="character" w:customStyle="1" w:styleId="WW8Num12z0">
    <w:name w:val="WW8Num12z0"/>
    <w:rsid w:val="003874DE"/>
    <w:rPr>
      <w:rFonts w:ascii="Symbol" w:hAnsi="Symbol"/>
      <w:sz w:val="24"/>
    </w:rPr>
  </w:style>
  <w:style w:type="character" w:customStyle="1" w:styleId="WW8Num12z1">
    <w:name w:val="WW8Num12z1"/>
    <w:rsid w:val="003874DE"/>
    <w:rPr>
      <w:rFonts w:ascii="Courier New" w:hAnsi="Courier New" w:cs="Courier New"/>
    </w:rPr>
  </w:style>
  <w:style w:type="character" w:customStyle="1" w:styleId="WW8Num12z2">
    <w:name w:val="WW8Num12z2"/>
    <w:rsid w:val="003874DE"/>
    <w:rPr>
      <w:rFonts w:ascii="Wingdings" w:hAnsi="Wingdings"/>
    </w:rPr>
  </w:style>
  <w:style w:type="character" w:customStyle="1" w:styleId="WW8Num12z3">
    <w:name w:val="WW8Num12z3"/>
    <w:rsid w:val="003874DE"/>
    <w:rPr>
      <w:rFonts w:ascii="Symbol" w:hAnsi="Symbol"/>
    </w:rPr>
  </w:style>
  <w:style w:type="character" w:customStyle="1" w:styleId="WW8Num13z0">
    <w:name w:val="WW8Num13z0"/>
    <w:rsid w:val="003874DE"/>
    <w:rPr>
      <w:rFonts w:ascii="Symbol" w:hAnsi="Symbol"/>
      <w:sz w:val="24"/>
    </w:rPr>
  </w:style>
  <w:style w:type="character" w:customStyle="1" w:styleId="WW8Num13z1">
    <w:name w:val="WW8Num13z1"/>
    <w:rsid w:val="003874DE"/>
    <w:rPr>
      <w:rFonts w:ascii="Courier New" w:hAnsi="Courier New" w:cs="Courier New"/>
    </w:rPr>
  </w:style>
  <w:style w:type="character" w:customStyle="1" w:styleId="WW8Num13z2">
    <w:name w:val="WW8Num13z2"/>
    <w:rsid w:val="003874DE"/>
    <w:rPr>
      <w:rFonts w:ascii="Wingdings" w:hAnsi="Wingdings"/>
    </w:rPr>
  </w:style>
  <w:style w:type="character" w:customStyle="1" w:styleId="WW8Num13z3">
    <w:name w:val="WW8Num13z3"/>
    <w:rsid w:val="003874DE"/>
    <w:rPr>
      <w:rFonts w:ascii="Symbol" w:hAnsi="Symbol"/>
    </w:rPr>
  </w:style>
  <w:style w:type="character" w:customStyle="1" w:styleId="WW8Num17z0">
    <w:name w:val="WW8Num17z0"/>
    <w:rsid w:val="003874DE"/>
    <w:rPr>
      <w:b/>
    </w:rPr>
  </w:style>
  <w:style w:type="character" w:customStyle="1" w:styleId="WW8Num20z0">
    <w:name w:val="WW8Num20z0"/>
    <w:rsid w:val="003874DE"/>
    <w:rPr>
      <w:b/>
      <w:color w:val="000000"/>
    </w:rPr>
  </w:style>
  <w:style w:type="character" w:customStyle="1" w:styleId="WW8Num21z0">
    <w:name w:val="WW8Num21z0"/>
    <w:rsid w:val="003874DE"/>
    <w:rPr>
      <w:rFonts w:ascii="Symbol" w:hAnsi="Symbol"/>
      <w:sz w:val="20"/>
    </w:rPr>
  </w:style>
  <w:style w:type="character" w:customStyle="1" w:styleId="WW8Num21z1">
    <w:name w:val="WW8Num21z1"/>
    <w:rsid w:val="003874DE"/>
    <w:rPr>
      <w:rFonts w:ascii="Courier New" w:hAnsi="Courier New" w:cs="Courier New"/>
    </w:rPr>
  </w:style>
  <w:style w:type="character" w:customStyle="1" w:styleId="WW8Num21z2">
    <w:name w:val="WW8Num21z2"/>
    <w:rsid w:val="003874DE"/>
    <w:rPr>
      <w:rFonts w:ascii="Wingdings" w:hAnsi="Wingdings"/>
    </w:rPr>
  </w:style>
  <w:style w:type="character" w:customStyle="1" w:styleId="WW8Num21z3">
    <w:name w:val="WW8Num21z3"/>
    <w:rsid w:val="003874DE"/>
    <w:rPr>
      <w:rFonts w:ascii="Symbol" w:hAnsi="Symbol"/>
    </w:rPr>
  </w:style>
  <w:style w:type="character" w:customStyle="1" w:styleId="WW8Num22z0">
    <w:name w:val="WW8Num22z0"/>
    <w:rsid w:val="003874DE"/>
    <w:rPr>
      <w:rFonts w:ascii="Times New Roman" w:hAnsi="Times New Roman"/>
    </w:rPr>
  </w:style>
  <w:style w:type="character" w:customStyle="1" w:styleId="WW8NumSt2z0">
    <w:name w:val="WW8NumSt2z0"/>
    <w:rsid w:val="003874DE"/>
    <w:rPr>
      <w:rFonts w:ascii="Symbol" w:hAnsi="Symbol"/>
      <w:sz w:val="20"/>
    </w:rPr>
  </w:style>
  <w:style w:type="character" w:customStyle="1" w:styleId="WW8NumSt5z0">
    <w:name w:val="WW8NumSt5z0"/>
    <w:rsid w:val="003874DE"/>
    <w:rPr>
      <w:rFonts w:ascii="Symbol" w:hAnsi="Symbol"/>
    </w:rPr>
  </w:style>
  <w:style w:type="character" w:customStyle="1" w:styleId="StandardowytekstZnak">
    <w:name w:val="Standardowy.tekst Znak"/>
    <w:rsid w:val="003874DE"/>
    <w:rPr>
      <w:lang w:val="pl-PL" w:bidi="ar-SA"/>
    </w:rPr>
  </w:style>
  <w:style w:type="numbering" w:customStyle="1" w:styleId="WW8Num22">
    <w:name w:val="WW8Num22"/>
    <w:basedOn w:val="Bezlisty"/>
    <w:rsid w:val="003874DE"/>
    <w:pPr>
      <w:numPr>
        <w:numId w:val="39"/>
      </w:numPr>
    </w:pPr>
  </w:style>
  <w:style w:type="numbering" w:customStyle="1" w:styleId="WW8StyleNum">
    <w:name w:val="WW8StyleNum"/>
    <w:basedOn w:val="Bezlisty"/>
    <w:rsid w:val="003874DE"/>
    <w:pPr>
      <w:numPr>
        <w:numId w:val="40"/>
      </w:numPr>
    </w:pPr>
  </w:style>
  <w:style w:type="paragraph" w:customStyle="1" w:styleId="wypunktowanie0">
    <w:name w:val="wypunktowanie"/>
    <w:basedOn w:val="Normalny"/>
    <w:link w:val="wypunktowanieZnak"/>
    <w:rsid w:val="00F82B86"/>
    <w:pPr>
      <w:numPr>
        <w:numId w:val="41"/>
      </w:numPr>
      <w:suppressAutoHyphens/>
      <w:spacing w:line="360" w:lineRule="auto"/>
      <w:outlineLvl w:val="9"/>
    </w:pPr>
    <w:rPr>
      <w:rFonts w:ascii="Arial" w:hAnsi="Arial" w:cs="Tahoma"/>
      <w:bCs/>
      <w:color w:val="auto"/>
      <w:lang w:eastAsia="ar-SA"/>
    </w:rPr>
  </w:style>
  <w:style w:type="character" w:customStyle="1" w:styleId="wypunktowanieZnak">
    <w:name w:val="wypunktowanie Znak"/>
    <w:link w:val="wypunktowanie0"/>
    <w:rsid w:val="00F82B86"/>
    <w:rPr>
      <w:rFonts w:ascii="Arial" w:hAnsi="Arial" w:cs="Tahoma"/>
      <w:bCs/>
      <w:lang w:eastAsia="ar-SA"/>
    </w:rPr>
  </w:style>
  <w:style w:type="paragraph" w:customStyle="1" w:styleId="Default">
    <w:name w:val="Default"/>
    <w:rsid w:val="00F1505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Wyrnieniedelikatne1">
    <w:name w:val="Wyróżnienie delikatne1"/>
    <w:rsid w:val="00F15055"/>
    <w:rPr>
      <w:rFonts w:cs="Times New Roman"/>
      <w:i/>
      <w:iCs/>
      <w:color w:val="808080"/>
    </w:rPr>
  </w:style>
  <w:style w:type="paragraph" w:customStyle="1" w:styleId="StylStyl1Po0ptInterliniapojedyncze">
    <w:name w:val="Styl Styl1 + Po:  0 pt Interlinia:  pojedyncze"/>
    <w:basedOn w:val="Normalny"/>
    <w:rsid w:val="0069148C"/>
    <w:pPr>
      <w:widowControl w:val="0"/>
      <w:tabs>
        <w:tab w:val="left" w:pos="0"/>
      </w:tabs>
      <w:suppressAutoHyphens/>
      <w:autoSpaceDN w:val="0"/>
      <w:ind w:firstLine="0"/>
      <w:textAlignment w:val="baseline"/>
      <w:outlineLvl w:val="9"/>
    </w:pPr>
    <w:rPr>
      <w:rFonts w:eastAsia="Lucida Sans Unicode" w:cs="Mangal"/>
      <w:color w:val="auto"/>
      <w:kern w:val="3"/>
      <w:szCs w:val="24"/>
      <w:lang w:eastAsia="zh-CN" w:bidi="hi-IN"/>
    </w:rPr>
  </w:style>
  <w:style w:type="numbering" w:customStyle="1" w:styleId="LFO14">
    <w:name w:val="LFO14"/>
    <w:basedOn w:val="Bezlisty"/>
    <w:rsid w:val="0069148C"/>
    <w:pPr>
      <w:numPr>
        <w:numId w:val="42"/>
      </w:numPr>
    </w:pPr>
  </w:style>
  <w:style w:type="character" w:customStyle="1" w:styleId="MSGENFONTSTYLENAMETEMPLATEROLELEVELMSGENFONTSTYLENAMEBYROLEHEADING3">
    <w:name w:val="MSG_EN_FONT_STYLE_NAME_TEMPLATE_ROLE_LEVEL MSG_EN_FONT_STYLE_NAME_BY_ROLE_HEADING 3_"/>
    <w:link w:val="MSGENFONTSTYLENAMETEMPLATEROLELEVELMSGENFONTSTYLENAMEBYROLEHEADING30"/>
    <w:uiPriority w:val="99"/>
    <w:rsid w:val="00FC1F3F"/>
    <w:rPr>
      <w:b/>
      <w:bCs/>
      <w:sz w:val="19"/>
      <w:szCs w:val="19"/>
      <w:shd w:val="clear" w:color="auto" w:fill="FFFFFF"/>
    </w:rPr>
  </w:style>
  <w:style w:type="character" w:customStyle="1" w:styleId="MSGENFONTSTYLENAMETEMPLATEROLEMSGENFONTSTYLENAMEBYROLETEXTMSGENFONTSTYLEMODIFERBOLD3">
    <w:name w:val="MSG_EN_FONT_STYLE_NAME_TEMPLATE_ROLE MSG_EN_FONT_STYLE_NAME_BY_ROLE_TEXT + MSG_EN_FONT_STYLE_MODIFER_BOLD3"/>
    <w:aliases w:val="MSG_EN_FONT_STYLE_MODIFER_SPACING 03"/>
    <w:uiPriority w:val="99"/>
    <w:rsid w:val="00FC1F3F"/>
    <w:rPr>
      <w:b/>
      <w:bCs/>
      <w:sz w:val="19"/>
      <w:szCs w:val="19"/>
      <w:u w:val="none"/>
      <w:shd w:val="clear" w:color="auto" w:fill="FFFFFF"/>
    </w:rPr>
  </w:style>
  <w:style w:type="paragraph" w:customStyle="1" w:styleId="MSGENFONTSTYLENAMETEMPLATEROLELEVELMSGENFONTSTYLENAMEBYROLEHEADING30">
    <w:name w:val="MSG_EN_FONT_STYLE_NAME_TEMPLATE_ROLE_LEVEL MSG_EN_FONT_STYLE_NAME_BY_ROLE_HEADING 3"/>
    <w:basedOn w:val="Normalny"/>
    <w:link w:val="MSGENFONTSTYLENAMETEMPLATEROLELEVELMSGENFONTSTYLENAMEBYROLEHEADING3"/>
    <w:uiPriority w:val="99"/>
    <w:rsid w:val="00FC1F3F"/>
    <w:pPr>
      <w:widowControl w:val="0"/>
      <w:shd w:val="clear" w:color="auto" w:fill="FFFFFF"/>
      <w:spacing w:after="120" w:line="240" w:lineRule="atLeast"/>
      <w:ind w:firstLine="0"/>
      <w:outlineLvl w:val="2"/>
    </w:pPr>
    <w:rPr>
      <w:rFonts w:ascii="Calibri" w:hAnsi="Calibri"/>
      <w:b/>
      <w:bCs/>
      <w:color w:val="auto"/>
      <w:sz w:val="19"/>
      <w:szCs w:val="19"/>
    </w:rPr>
  </w:style>
  <w:style w:type="character" w:customStyle="1" w:styleId="MSGENFONTSTYLENAMETEMPLATEROLEMSGENFONTSTYLENAMEBYROLEPICTURECAPTION">
    <w:name w:val="MSG_EN_FONT_STYLE_NAME_TEMPLATE_ROLE MSG_EN_FONT_STYLE_NAME_BY_ROLE_PICTURE_CAPTION_"/>
    <w:link w:val="MSGENFONTSTYLENAMETEMPLATEROLEMSGENFONTSTYLENAMEBYROLEPICTURECAPTION0"/>
    <w:uiPriority w:val="99"/>
    <w:rsid w:val="009C60CC"/>
    <w:rPr>
      <w:sz w:val="19"/>
      <w:szCs w:val="19"/>
      <w:shd w:val="clear" w:color="auto" w:fill="FFFFFF"/>
    </w:rPr>
  </w:style>
  <w:style w:type="paragraph" w:customStyle="1" w:styleId="MSGENFONTSTYLENAMETEMPLATEROLEMSGENFONTSTYLENAMEBYROLEPICTURECAPTION0">
    <w:name w:val="MSG_EN_FONT_STYLE_NAME_TEMPLATE_ROLE MSG_EN_FONT_STYLE_NAME_BY_ROLE_PICTURE_CAPTION"/>
    <w:basedOn w:val="Normalny"/>
    <w:link w:val="MSGENFONTSTYLENAMETEMPLATEROLEMSGENFONTSTYLENAMEBYROLEPICTURECAPTION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9"/>
      <w:szCs w:val="19"/>
    </w:rPr>
  </w:style>
  <w:style w:type="character" w:customStyle="1" w:styleId="MSGENFONTSTYLENAMETEMPLATEROLEMSGENFONTSTYLENAMEBYROLETEXTMSGENFONTSTYLEMODIFERBOLD2">
    <w:name w:val="MSG_EN_FONT_STYLE_NAME_TEMPLATE_ROLE MSG_EN_FONT_STYLE_NAME_BY_ROLE_TEXT + MSG_EN_FONT_STYLE_MODIFER_BOLD2"/>
    <w:aliases w:val="MSG_EN_FONT_STYLE_MODIFER_SPACING 02"/>
    <w:uiPriority w:val="99"/>
    <w:rsid w:val="009C60CC"/>
    <w:rPr>
      <w:b/>
      <w:bCs/>
      <w:sz w:val="19"/>
      <w:szCs w:val="19"/>
      <w:u w:val="none"/>
      <w:shd w:val="clear" w:color="auto" w:fill="FFFFFF"/>
    </w:rPr>
  </w:style>
  <w:style w:type="character" w:customStyle="1" w:styleId="MSGENFONTSTYLENAMETEMPLATEROLENUMBERMSGENFONTSTYLENAMEBYROLETEXT10">
    <w:name w:val="MSG_EN_FONT_STYLE_NAME_TEMPLATE_ROLE_NUMBER MSG_EN_FONT_STYLE_NAME_BY_ROLE_TEXT 10_"/>
    <w:link w:val="MSGENFONTSTYLENAMETEMPLATEROLENUMBERMSGENFONTSTYLENAMEBYROLETEXT101"/>
    <w:uiPriority w:val="99"/>
    <w:rsid w:val="009C60CC"/>
    <w:rPr>
      <w:sz w:val="14"/>
      <w:szCs w:val="14"/>
      <w:shd w:val="clear" w:color="auto" w:fill="FFFFFF"/>
    </w:rPr>
  </w:style>
  <w:style w:type="character" w:customStyle="1" w:styleId="MSGENFONTSTYLENAMETEMPLATEROLENUMBERMSGENFONTSTYLENAMEBYROLETEXT100">
    <w:name w:val="MSG_EN_FONT_STYLE_NAME_TEMPLATE_ROLE_NUMBER MSG_EN_FONT_STYLE_NAME_BY_ROLE_TEXT 10"/>
    <w:uiPriority w:val="99"/>
    <w:rsid w:val="009C60CC"/>
    <w:rPr>
      <w:sz w:val="14"/>
      <w:szCs w:val="14"/>
      <w:u w:val="single"/>
      <w:shd w:val="clear" w:color="auto" w:fill="FFFFFF"/>
    </w:rPr>
  </w:style>
  <w:style w:type="paragraph" w:customStyle="1" w:styleId="MSGENFONTSTYLENAMETEMPLATEROLENUMBERMSGENFONTSTYLENAMEBYROLETEXT101">
    <w:name w:val="MSG_EN_FONT_STYLE_NAME_TEMPLATE_ROLE_NUMBER MSG_EN_FONT_STYLE_NAME_BY_ROLE_TEXT 101"/>
    <w:basedOn w:val="Normalny"/>
    <w:link w:val="MSGENFONTSTYLENAMETEMPLATEROLENUMBERMSGENFONTSTYLENAMEBYROLETEXT10"/>
    <w:uiPriority w:val="99"/>
    <w:rsid w:val="009C60CC"/>
    <w:pPr>
      <w:widowControl w:val="0"/>
      <w:shd w:val="clear" w:color="auto" w:fill="FFFFFF"/>
      <w:spacing w:line="240" w:lineRule="atLeast"/>
      <w:ind w:firstLine="0"/>
      <w:jc w:val="left"/>
      <w:outlineLvl w:val="9"/>
    </w:pPr>
    <w:rPr>
      <w:rFonts w:ascii="Calibri" w:hAnsi="Calibri"/>
      <w:color w:val="auto"/>
      <w:sz w:val="14"/>
      <w:szCs w:val="14"/>
    </w:rPr>
  </w:style>
  <w:style w:type="character" w:customStyle="1" w:styleId="MSGENFONTSTYLENAMETEMPLATEROLEMSGENFONTSTYLENAMEBYROLEFOOTNOTE">
    <w:name w:val="MSG_EN_FONT_STYLE_NAME_TEMPLATE_ROLE MSG_EN_FONT_STYLE_NAME_BY_ROLE_FOOTNOTE_"/>
    <w:link w:val="MSGENFONTSTYLENAMETEMPLATEROLEMSGENFONTSTYLENAMEBYROLEFOOTNOTE1"/>
    <w:uiPriority w:val="99"/>
    <w:rsid w:val="00BF6D54"/>
    <w:rPr>
      <w:shd w:val="clear" w:color="auto" w:fill="FFFFFF"/>
    </w:rPr>
  </w:style>
  <w:style w:type="character" w:customStyle="1" w:styleId="MSGENFONTSTYLENAMETEMPLATEROLEMSGENFONTSTYLENAMEBYROLEFOOTNOTE0">
    <w:name w:val="MSG_EN_FONT_STYLE_NAME_TEMPLATE_ROLE MSG_EN_FONT_STYLE_NAME_BY_ROLE_FOOTNOTE"/>
    <w:uiPriority w:val="99"/>
    <w:rsid w:val="00BF6D54"/>
    <w:rPr>
      <w:u w:val="single"/>
      <w:shd w:val="clear" w:color="auto" w:fill="FFFFFF"/>
    </w:rPr>
  </w:style>
  <w:style w:type="character" w:customStyle="1" w:styleId="MSGENFONTSTYLENAMETEMPLATEROLEMSGENFONTSTYLENAMEBYROLEFOOTNOTEMSGENFONTSTYLEMODIFERSIZE75">
    <w:name w:val="MSG_EN_FONT_STYLE_NAME_TEMPLATE_ROLE MSG_EN_FONT_STYLE_NAME_BY_ROLE_FOOTNOTE + MSG_EN_FONT_STYLE_MODIFER_SIZE 7.5"/>
    <w:uiPriority w:val="99"/>
    <w:rsid w:val="00BF6D54"/>
    <w:rPr>
      <w:sz w:val="15"/>
      <w:szCs w:val="15"/>
      <w:shd w:val="clear" w:color="auto" w:fill="FFFFFF"/>
    </w:rPr>
  </w:style>
  <w:style w:type="paragraph" w:customStyle="1" w:styleId="MSGENFONTSTYLENAMETEMPLATEROLEMSGENFONTSTYLENAMEBYROLEFOOTNOTE1">
    <w:name w:val="MSG_EN_FONT_STYLE_NAME_TEMPLATE_ROLE MSG_EN_FONT_STYLE_NAME_BY_ROLE_FOOTNOTE1"/>
    <w:basedOn w:val="Normalny"/>
    <w:link w:val="MSGENFONTSTYLENAMETEMPLATEROLEMSGENFONTSTYLENAMEBYROLEFOOTNOTE"/>
    <w:uiPriority w:val="99"/>
    <w:rsid w:val="00BF6D54"/>
    <w:pPr>
      <w:widowControl w:val="0"/>
      <w:shd w:val="clear" w:color="auto" w:fill="FFFFFF"/>
      <w:spacing w:before="120" w:line="288" w:lineRule="exact"/>
      <w:ind w:hanging="1120"/>
      <w:jc w:val="left"/>
      <w:outlineLvl w:val="9"/>
    </w:pPr>
    <w:rPr>
      <w:rFonts w:ascii="Calibri" w:hAnsi="Calibri"/>
      <w:color w:val="auto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101C"/>
  </w:style>
  <w:style w:type="character" w:customStyle="1" w:styleId="TekstprzypisudolnegoZnak">
    <w:name w:val="Tekst przypisu dolnego Znak"/>
    <w:link w:val="Tekstprzypisudolnego"/>
    <w:uiPriority w:val="99"/>
    <w:semiHidden/>
    <w:rsid w:val="0042101C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Lista2">
    <w:name w:val="List 2"/>
    <w:basedOn w:val="Normalny"/>
    <w:uiPriority w:val="99"/>
    <w:unhideWhenUsed/>
    <w:rsid w:val="003E6336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3E6336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E6336"/>
    <w:pPr>
      <w:ind w:left="1132" w:hanging="283"/>
      <w:contextualSpacing/>
    </w:pPr>
  </w:style>
  <w:style w:type="paragraph" w:styleId="Lista-kontynuacja2">
    <w:name w:val="List Continue 2"/>
    <w:basedOn w:val="Normalny"/>
    <w:uiPriority w:val="99"/>
    <w:unhideWhenUsed/>
    <w:rsid w:val="003E6336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3E6336"/>
    <w:pPr>
      <w:spacing w:after="120"/>
      <w:ind w:left="849"/>
      <w:contextualSpacing/>
    </w:pPr>
  </w:style>
  <w:style w:type="paragraph" w:styleId="Lista-kontynuacja4">
    <w:name w:val="List Continue 4"/>
    <w:basedOn w:val="Normalny"/>
    <w:uiPriority w:val="99"/>
    <w:unhideWhenUsed/>
    <w:rsid w:val="003E6336"/>
    <w:pPr>
      <w:spacing w:after="120"/>
      <w:ind w:left="1132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3E633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E6336"/>
    <w:pPr>
      <w:widowControl/>
      <w:shd w:val="clear" w:color="auto" w:fill="auto"/>
      <w:autoSpaceDE/>
      <w:autoSpaceDN/>
      <w:adjustRightInd/>
      <w:ind w:firstLine="360"/>
      <w:outlineLvl w:val="0"/>
    </w:pPr>
    <w:rPr>
      <w:spacing w:val="0"/>
      <w:sz w:val="20"/>
      <w:szCs w:val="20"/>
    </w:rPr>
  </w:style>
  <w:style w:type="character" w:customStyle="1" w:styleId="TekstpodstawowyzwciciemZnak">
    <w:name w:val="Tekst podstawowy z wcięciem Znak"/>
    <w:link w:val="Tekstpodstawowyzwciciem"/>
    <w:uiPriority w:val="99"/>
    <w:rsid w:val="003E6336"/>
    <w:rPr>
      <w:rFonts w:ascii="Times New Roman" w:eastAsia="Times New Roman" w:hAnsi="Times New Roman" w:cs="Times New Roman"/>
      <w:color w:val="000000"/>
      <w:spacing w:val="-8"/>
      <w:sz w:val="20"/>
      <w:szCs w:val="20"/>
      <w:shd w:val="clear" w:color="auto" w:fill="FFFFFF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E6336"/>
    <w:pPr>
      <w:spacing w:after="0"/>
      <w:ind w:left="360" w:firstLine="360"/>
    </w:pPr>
  </w:style>
  <w:style w:type="character" w:customStyle="1" w:styleId="Tekstpodstawowyzwciciem2Znak">
    <w:name w:val="Tekst podstawowy z wcięciem 2 Znak"/>
    <w:link w:val="Tekstpodstawowyzwciciem2"/>
    <w:uiPriority w:val="99"/>
    <w:rsid w:val="003E6336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MSGENFONTSTYLENAMETEMPLATEROLEMSGENFONTSTYLENAMEBYROLETEXT2">
    <w:name w:val="MSG_EN_FONT_STYLE_NAME_TEMPLATE_ROLE MSG_EN_FONT_STYLE_NAME_BY_ROLE_TEXT2"/>
    <w:uiPriority w:val="99"/>
    <w:rsid w:val="004E7740"/>
    <w:rPr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11">
    <w:name w:val="MSG_EN_FONT_STYLE_NAME_TEMPLATE_ROLE_NUMBER MSG_EN_FONT_STYLE_NAME_BY_ROLE_TEXT 11_"/>
    <w:link w:val="MSGENFONTSTYLENAMETEMPLATEROLENUMBERMSGENFONTSTYLENAMEBYROLETEXT110"/>
    <w:uiPriority w:val="99"/>
    <w:rsid w:val="004E7740"/>
    <w:rPr>
      <w:rFonts w:ascii="Times New Roman" w:hAnsi="Times New Roman" w:cs="Times New Roman"/>
      <w:sz w:val="8"/>
      <w:szCs w:val="8"/>
      <w:shd w:val="clear" w:color="auto" w:fill="FFFFFF"/>
      <w:lang w:val="en-US" w:eastAsia="en-US"/>
    </w:rPr>
  </w:style>
  <w:style w:type="paragraph" w:customStyle="1" w:styleId="MSGENFONTSTYLENAMETEMPLATEROLENUMBERMSGENFONTSTYLENAMEBYROLETEXT110">
    <w:name w:val="MSG_EN_FONT_STYLE_NAME_TEMPLATE_ROLE_NUMBER MSG_EN_FONT_STYLE_NAME_BY_ROLE_TEXT 11"/>
    <w:basedOn w:val="Normalny"/>
    <w:link w:val="MSGENFONTSTYLENAMETEMPLATEROLENUMBERMSGENFONTSTYLENAMEBYROLETEXT11"/>
    <w:uiPriority w:val="99"/>
    <w:rsid w:val="004E7740"/>
    <w:pPr>
      <w:widowControl w:val="0"/>
      <w:shd w:val="clear" w:color="auto" w:fill="FFFFFF"/>
      <w:spacing w:line="240" w:lineRule="atLeast"/>
      <w:ind w:firstLine="0"/>
      <w:jc w:val="right"/>
      <w:outlineLvl w:val="9"/>
    </w:pPr>
    <w:rPr>
      <w:color w:val="auto"/>
      <w:sz w:val="8"/>
      <w:szCs w:val="8"/>
      <w:lang w:val="en-US" w:eastAsia="en-US"/>
    </w:rPr>
  </w:style>
  <w:style w:type="paragraph" w:customStyle="1" w:styleId="Style7">
    <w:name w:val="Style7"/>
    <w:basedOn w:val="Normalny"/>
    <w:uiPriority w:val="99"/>
    <w:rsid w:val="0004284E"/>
    <w:pPr>
      <w:widowControl w:val="0"/>
      <w:autoSpaceDE w:val="0"/>
      <w:autoSpaceDN w:val="0"/>
      <w:adjustRightInd w:val="0"/>
      <w:spacing w:line="278" w:lineRule="exact"/>
      <w:ind w:firstLine="0"/>
      <w:outlineLvl w:val="9"/>
    </w:pPr>
    <w:rPr>
      <w:rFonts w:ascii="Candara" w:hAnsi="Candara"/>
      <w:color w:val="auto"/>
      <w:sz w:val="24"/>
      <w:szCs w:val="24"/>
    </w:rPr>
  </w:style>
  <w:style w:type="character" w:customStyle="1" w:styleId="FontStyle26">
    <w:name w:val="Font Style26"/>
    <w:uiPriority w:val="99"/>
    <w:rsid w:val="0004284E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04284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516E3"/>
    <w:pPr>
      <w:spacing w:before="100" w:beforeAutospacing="1" w:after="142" w:line="288" w:lineRule="auto"/>
      <w:ind w:firstLine="0"/>
      <w:jc w:val="left"/>
      <w:outlineLvl w:val="9"/>
    </w:pPr>
    <w:rPr>
      <w:color w:val="auto"/>
      <w:sz w:val="24"/>
      <w:szCs w:val="24"/>
    </w:rPr>
  </w:style>
  <w:style w:type="character" w:customStyle="1" w:styleId="MSGENFONTSTYLENAMETEMPLATEROLELEVELNUMBERMSGENFONTSTYLENAMEBYROLEHEADING32MSGENFONTSTYLEMODIFERSIZE12">
    <w:name w:val="MSG_EN_FONT_STYLE_NAME_TEMPLATE_ROLE_LEVEL_NUMBER MSG_EN_FONT_STYLE_NAME_BY_ROLE_HEADING 3 2 + MSG_EN_FONT_STYLE_MODIFER_SIZE 12"/>
    <w:uiPriority w:val="99"/>
    <w:rsid w:val="00E10F87"/>
    <w:rPr>
      <w:b/>
      <w:bCs/>
      <w:sz w:val="24"/>
      <w:szCs w:val="24"/>
      <w:u w:val="none"/>
    </w:rPr>
  </w:style>
  <w:style w:type="character" w:customStyle="1" w:styleId="MSGENFONTSTYLENAMETEMPLATEROLEMSGENFONTSTYLENAMEBYROLETEXTMSGENFONTSTYLEMODIFERSIZE655">
    <w:name w:val="MSG_EN_FONT_STYLE_NAME_TEMPLATE_ROLE MSG_EN_FONT_STYLE_NAME_BY_ROLE_TEXT + MSG_EN_FONT_STYLE_MODIFER_SIZE 6.55"/>
    <w:aliases w:val="MSG_EN_FONT_STYLE_MODIFER_SPACING 019"/>
    <w:uiPriority w:val="99"/>
    <w:rsid w:val="00E10F87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4">
    <w:name w:val="MSG_EN_FONT_STYLE_NAME_TEMPLATE_ROLE_NUMBER MSG_EN_FONT_STYLE_NAME_BY_ROLE_TEXT 7 + MSG_EN_FONT_STYLE_MODIFER_SIZE 14"/>
    <w:aliases w:val="MSG_EN_FONT_STYLE_MODIFER_BOLD,MSG_EN_FONT_STYLE_MODIFER_SCALING 66"/>
    <w:uiPriority w:val="99"/>
    <w:rsid w:val="00E10F87"/>
    <w:rPr>
      <w:rFonts w:ascii="Times New Roman" w:hAnsi="Times New Roman" w:cs="Times New Roman"/>
      <w:b/>
      <w:bCs/>
      <w:noProof/>
      <w:w w:val="66"/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7MSGENFONTSTYLEMODIFERSIZE1053">
    <w:name w:val="MSG_EN_FONT_STYLE_NAME_TEMPLATE_ROLE_NUMBER MSG_EN_FONT_STYLE_NAME_BY_ROLE_TEXT 7 + MSG_EN_FONT_STYLE_MODIFER_SIZE 10.53"/>
    <w:aliases w:val="MSG_EN_FONT_STYLE_MODIFER_SPACING 018"/>
    <w:uiPriority w:val="99"/>
    <w:rsid w:val="00E10F87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3">
    <w:name w:val="MSG_EN_FONT_STYLE_NAME_TEMPLATE_ROLE MSG_EN_FONT_STYLE_NAME_BY_ROLE_TEXT + MSG_EN_FONT_STYLE_MODIFER_NAME Arial3"/>
    <w:aliases w:val="MSG_EN_FONT_STYLE_MODIFER_SIZE 9.53,MSG_EN_FONT_STYLE_MODIFER_ITALIC3,MSG_EN_FONT_STYLE_MODIFER_SPACING 016"/>
    <w:uiPriority w:val="99"/>
    <w:rsid w:val="00E10F87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ABLECAPTION10">
    <w:name w:val="MSG_EN_FONT_STYLE_NAME_TEMPLATE_ROLE MSG_EN_FONT_STYLE_NAME_BY_ROLE_TABLE_CAPTION10"/>
    <w:uiPriority w:val="99"/>
    <w:rsid w:val="00A947FA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9">
    <w:name w:val="MSG_EN_FONT_STYLE_NAME_TEMPLATE_ROLE MSG_EN_FONT_STYLE_NAME_BY_ROLE_TABLE_CAPTION9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8">
    <w:name w:val="MSG_EN_FONT_STYLE_NAME_TEMPLATE_ROLE MSG_EN_FONT_STYLE_NAME_BY_ROLE_TABLE_CAPTION8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60">
    <w:name w:val="MSG_EN_FONT_STYLE_NAME_TEMPLATE_ROLE_NUMBER MSG_EN_FONT_STYLE_NAME_BY_ROLE_TEXT 6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7">
    <w:name w:val="MSG_EN_FONT_STYLE_NAME_TEMPLATE_ROLE MSG_EN_FONT_STYLE_NAME_BY_ROLE_TABLE_CAPTION7"/>
    <w:uiPriority w:val="99"/>
    <w:rsid w:val="000B705D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PACING0">
    <w:name w:val="MSG_EN_FONT_STYLE_NAME_TEMPLATE_ROLE MSG_EN_FONT_STYLE_NAME_BY_ROLE_TEXT + MSG_EN_FONT_STYLE_MODIFER_SPACING 0"/>
    <w:uiPriority w:val="99"/>
    <w:rsid w:val="000B705D"/>
    <w:rPr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SIZE654">
    <w:name w:val="MSG_EN_FONT_STYLE_NAME_TEMPLATE_ROLE MSG_EN_FONT_STYLE_NAME_BY_ROLE_TEXT + MSG_EN_FONT_STYLE_MODIFER_SIZE 6.54"/>
    <w:aliases w:val="MSG_EN_FONT_STYLE_MODIFER_SPACING 015"/>
    <w:uiPriority w:val="99"/>
    <w:rsid w:val="000B705D"/>
    <w:rPr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2">
    <w:name w:val="MSG_EN_FONT_STYLE_NAME_TEMPLATE_ROLE_NUMBER MSG_EN_FONT_STYLE_NAME_BY_ROLE_TEXT 7 + MSG_EN_FONT_STYLE_MODIFER_SIZE 10.52"/>
    <w:aliases w:val="MSG_EN_FONT_STYLE_MODIFER_SPACING 014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7MSGENFONTSTYLEMODIFERSIZE1051">
    <w:name w:val="MSG_EN_FONT_STYLE_NAME_TEMPLATE_ROLE_NUMBER MSG_EN_FONT_STYLE_NAME_BY_ROLE_TEXT 7 + MSG_EN_FONT_STYLE_MODIFER_SIZE 10.51"/>
    <w:aliases w:val="MSG_EN_FONT_STYLE_MODIFER_SPACING 013"/>
    <w:uiPriority w:val="99"/>
    <w:rsid w:val="000B705D"/>
    <w:rPr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NAMEArial2">
    <w:name w:val="MSG_EN_FONT_STYLE_NAME_TEMPLATE_ROLE MSG_EN_FONT_STYLE_NAME_BY_ROLE_TEXT + MSG_EN_FONT_STYLE_MODIFER_NAME Arial2"/>
    <w:aliases w:val="MSG_EN_FONT_STYLE_MODIFER_SIZE 9.52,MSG_EN_FONT_STYLE_MODIFER_ITALIC2,MSG_EN_FONT_STYLE_MODIFER_SPACING 012"/>
    <w:uiPriority w:val="99"/>
    <w:rsid w:val="000B705D"/>
    <w:rPr>
      <w:rFonts w:ascii="Arial" w:hAnsi="Arial" w:cs="Arial"/>
      <w:i/>
      <w:iCs/>
      <w:noProof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NAMEArial1">
    <w:name w:val="MSG_EN_FONT_STYLE_NAME_TEMPLATE_ROLE MSG_EN_FONT_STYLE_NAME_BY_ROLE_TEXT + MSG_EN_FONT_STYLE_MODIFER_NAME Arial1"/>
    <w:aliases w:val="MSG_EN_FONT_STYLE_MODIFER_SIZE 9.51,MSG_EN_FONT_STYLE_MODIFER_ITALIC1,MSG_EN_FONT_STYLE_MODIFER_SPACING 011"/>
    <w:uiPriority w:val="99"/>
    <w:rsid w:val="000B705D"/>
    <w:rPr>
      <w:rFonts w:ascii="Arial" w:hAnsi="Arial" w:cs="Arial"/>
      <w:i/>
      <w:iCs/>
      <w:noProof/>
      <w:color w:val="548DD4"/>
      <w:spacing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653">
    <w:name w:val="MSG_EN_FONT_STYLE_NAME_TEMPLATE_ROLE MSG_EN_FONT_STYLE_NAME_BY_ROLE_TEXT + MSG_EN_FONT_STYLE_MODIFER_SIZE 6.53"/>
    <w:uiPriority w:val="99"/>
    <w:rsid w:val="000B705D"/>
    <w:rPr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ABLECAPTION6">
    <w:name w:val="MSG_EN_FONT_STYLE_NAME_TEMPLATE_ROLE MSG_EN_FONT_STYLE_NAME_BY_ROLE_TABLE_CAPTION6"/>
    <w:uiPriority w:val="99"/>
    <w:rsid w:val="001734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SIZE652">
    <w:name w:val="MSG_EN_FONT_STYLE_NAME_TEMPLATE_ROLE MSG_EN_FONT_STYLE_NAME_BY_ROLE_TEXT + MSG_EN_FONT_STYLE_MODIFER_SIZE 6.52"/>
    <w:aliases w:val="MSG_EN_FONT_STYLE_MODIFER_SPACING 09"/>
    <w:uiPriority w:val="99"/>
    <w:rsid w:val="00173499"/>
    <w:rPr>
      <w:rFonts w:ascii="Times New Roman" w:hAnsi="Times New Roman" w:cs="Times New Roman"/>
      <w:noProof/>
      <w:spacing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1">
    <w:name w:val="MSG_EN_FONT_STYLE_NAME_TEMPLATE_ROLE MSG_EN_FONT_STYLE_NAME_BY_ROLE_TEXT + MSG_EN_FONT_STYLE_MODIFER_SIZE 6.51"/>
    <w:uiPriority w:val="99"/>
    <w:rsid w:val="00173499"/>
    <w:rPr>
      <w:rFonts w:ascii="Times New Roman" w:hAnsi="Times New Roman" w:cs="Times New Roman"/>
      <w:noProof/>
      <w:spacing w:val="1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851">
    <w:name w:val="MSG_EN_FONT_STYLE_NAME_TEMPLATE_ROLE MSG_EN_FONT_STYLE_NAME_BY_ROLE_TEXT + MSG_EN_FONT_STYLE_MODIFER_SIZE 8.51"/>
    <w:aliases w:val="MSG_EN_FONT_STYLE_MODIFER_SPACING 08,MSG_EN_FONT_STYLE_MODIFER_SCALING 1501"/>
    <w:uiPriority w:val="99"/>
    <w:rsid w:val="00173499"/>
    <w:rPr>
      <w:spacing w:val="0"/>
      <w:w w:val="150"/>
      <w:sz w:val="17"/>
      <w:szCs w:val="17"/>
      <w:u w:val="none"/>
      <w:shd w:val="clear" w:color="auto" w:fill="FFFFFF"/>
    </w:rPr>
  </w:style>
  <w:style w:type="character" w:customStyle="1" w:styleId="MSGENFONTSTYLENAMETEMPLATEROLEMSGENFONTSTYLENAMEBYROLETABLECAPTION5">
    <w:name w:val="MSG_EN_FONT_STYLE_NAME_TEMPLATE_ROLE MSG_EN_FONT_STYLE_NAME_BY_ROLE_TABLE_CAPTION5"/>
    <w:uiPriority w:val="99"/>
    <w:rsid w:val="00AB1A5E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EXTMSGENFONTSTYLEMODIFERBOLD5">
    <w:name w:val="MSG_EN_FONT_STYLE_NAME_TEMPLATE_ROLE MSG_EN_FONT_STYLE_NAME_BY_ROLE_TEXT + MSG_EN_FONT_STYLE_MODIFER_BOLD5"/>
    <w:aliases w:val="MSG_EN_FONT_STYLE_MODIFER_SPACING 06"/>
    <w:uiPriority w:val="99"/>
    <w:rsid w:val="00AB1A5E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EXTMSGENFONTSTYLEMODIFERBOLD4">
    <w:name w:val="MSG_EN_FONT_STYLE_NAME_TEMPLATE_ROLE MSG_EN_FONT_STYLE_NAME_BY_ROLE_TEXT + MSG_EN_FONT_STYLE_MODIFER_BOLD4"/>
    <w:aliases w:val="MSG_EN_FONT_STYLE_MODIFER_SPACING 05"/>
    <w:uiPriority w:val="99"/>
    <w:rsid w:val="00C11699"/>
    <w:rPr>
      <w:b/>
      <w:bCs/>
      <w:spacing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13">
    <w:name w:val="MSG_EN_FONT_STYLE_NAME_TEMPLATE_ROLE_NUMBER MSG_EN_FONT_STYLE_NAME_BY_ROLE_TEXT 13_"/>
    <w:link w:val="MSGENFONTSTYLENAMETEMPLATEROLENUMBERMSGENFONTSTYLENAMEBYROLETEXT130"/>
    <w:uiPriority w:val="99"/>
    <w:rsid w:val="00C11699"/>
    <w:rPr>
      <w:b/>
      <w:bCs/>
      <w:sz w:val="21"/>
      <w:szCs w:val="21"/>
      <w:shd w:val="clear" w:color="auto" w:fill="FFFFFF"/>
    </w:rPr>
  </w:style>
  <w:style w:type="character" w:customStyle="1" w:styleId="MSGENFONTSTYLENAMETEMPLATEROLENUMBERMSGENFONTSTYLENAMEBYROLETEXT4MSGENFONTSTYLEMODIFERSPACING0">
    <w:name w:val="MSG_EN_FONT_STYLE_NAME_TEMPLATE_ROLE_NUMBER MSG_EN_FONT_STYLE_NAME_BY_ROLE_TEXT 4 + MSG_EN_FONT_STYLE_MODIFER_SPACING 0"/>
    <w:uiPriority w:val="99"/>
    <w:rsid w:val="00C11699"/>
    <w:rPr>
      <w:b/>
      <w:bCs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4MSGENFONTSTYLEMODIFERNOTBOLD">
    <w:name w:val="MSG_EN_FONT_STYLE_NAME_TEMPLATE_ROLE_NUMBER MSG_EN_FONT_STYLE_NAME_BY_ROLE_TEXT 4 + MSG_EN_FONT_STYLE_MODIFER_NOT_BOLD"/>
    <w:aliases w:val="MSG_EN_FONT_STYLE_MODIFER_SPACING 04"/>
    <w:uiPriority w:val="99"/>
    <w:rsid w:val="00C11699"/>
    <w:rPr>
      <w:rFonts w:ascii="Times New Roman" w:hAnsi="Times New Roman" w:cs="Times New Roman"/>
      <w:b w:val="0"/>
      <w:bCs w:val="0"/>
      <w:noProof/>
      <w:spacing w:val="10"/>
      <w:sz w:val="21"/>
      <w:szCs w:val="21"/>
      <w:u w:val="none"/>
      <w:shd w:val="clear" w:color="auto" w:fill="FFFFFF"/>
    </w:rPr>
  </w:style>
  <w:style w:type="character" w:customStyle="1" w:styleId="MSGENFONTSTYLENAMETEMPLATEROLEMSGENFONTSTYLENAMEBYROLETABLECAPTION4">
    <w:name w:val="MSG_EN_FONT_STYLE_NAME_TEMPLATE_ROLE MSG_EN_FONT_STYLE_NAME_BY_ROLE_TABLE_CAPTION4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MSGENFONTSTYLENAMEBYROLETABLECAPTION3">
    <w:name w:val="MSG_EN_FONT_STYLE_NAME_TEMPLATE_ROLE MSG_EN_FONT_STYLE_NAME_BY_ROLE_TABLE_CAPTION3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character" w:customStyle="1" w:styleId="MSGENFONTSTYLENAMETEMPLATEROLENUMBERMSGENFONTSTYLENAMEBYROLETEXT14">
    <w:name w:val="MSG_EN_FONT_STYLE_NAME_TEMPLATE_ROLE_NUMBER MSG_EN_FONT_STYLE_NAME_BY_ROLE_TEXT 14_"/>
    <w:link w:val="MSGENFONTSTYLENAMETEMPLATEROLENUMBERMSGENFONTSTYLENAMEBYROLETEXT140"/>
    <w:uiPriority w:val="99"/>
    <w:rsid w:val="00C11699"/>
    <w:rPr>
      <w:rFonts w:ascii="Arial" w:hAnsi="Arial" w:cs="Arial"/>
      <w:i/>
      <w:iCs/>
      <w:sz w:val="21"/>
      <w:szCs w:val="21"/>
      <w:shd w:val="clear" w:color="auto" w:fill="FFFFFF"/>
    </w:rPr>
  </w:style>
  <w:style w:type="character" w:customStyle="1" w:styleId="MSGENFONTSTYLENAMETEMPLATEROLEMSGENFONTSTYLENAMEBYROLETABLECAPTION2">
    <w:name w:val="MSG_EN_FONT_STYLE_NAME_TEMPLATE_ROLE MSG_EN_FONT_STYLE_NAME_BY_ROLE_TABLE_CAPTION2"/>
    <w:uiPriority w:val="99"/>
    <w:rsid w:val="00C11699"/>
    <w:rPr>
      <w:b/>
      <w:bCs/>
      <w:sz w:val="21"/>
      <w:szCs w:val="21"/>
      <w:u w:val="single"/>
      <w:shd w:val="clear" w:color="auto" w:fill="FFFFFF"/>
    </w:rPr>
  </w:style>
  <w:style w:type="paragraph" w:customStyle="1" w:styleId="MSGENFONTSTYLENAMETEMPLATEROLENUMBERMSGENFONTSTYLENAMEBYROLETEXT130">
    <w:name w:val="MSG_EN_FONT_STYLE_NAME_TEMPLATE_ROLE_NUMBER MSG_EN_FONT_STYLE_NAME_BY_ROLE_TEXT 13"/>
    <w:basedOn w:val="Normalny"/>
    <w:link w:val="MSGENFONTSTYLENAMETEMPLATEROLENUMBERMSGENFONTSTYLENAMEBYROLETEXT13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Calibri" w:hAnsi="Calibri"/>
      <w:b/>
      <w:bCs/>
      <w:color w:val="auto"/>
      <w:sz w:val="21"/>
      <w:szCs w:val="21"/>
    </w:rPr>
  </w:style>
  <w:style w:type="paragraph" w:customStyle="1" w:styleId="MSGENFONTSTYLENAMETEMPLATEROLENUMBERMSGENFONTSTYLENAMEBYROLETEXT140">
    <w:name w:val="MSG_EN_FONT_STYLE_NAME_TEMPLATE_ROLE_NUMBER MSG_EN_FONT_STYLE_NAME_BY_ROLE_TEXT 14"/>
    <w:basedOn w:val="Normalny"/>
    <w:link w:val="MSGENFONTSTYLENAMETEMPLATEROLENUMBERMSGENFONTSTYLENAMEBYROLETEXT14"/>
    <w:uiPriority w:val="99"/>
    <w:rsid w:val="00C11699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rFonts w:ascii="Arial" w:hAnsi="Arial" w:cs="Arial"/>
      <w:i/>
      <w:iCs/>
      <w:color w:val="auto"/>
      <w:sz w:val="21"/>
      <w:szCs w:val="21"/>
    </w:rPr>
  </w:style>
  <w:style w:type="character" w:customStyle="1" w:styleId="MSGENFONTSTYLENAMETEMPLATEROLEMSGENFONTSTYLENAMEBYROLETEXTMSGENFONTSTYLEMODIFERSIZE65">
    <w:name w:val="MSG_EN_FONT_STYLE_NAME_TEMPLATE_ROLE MSG_EN_FONT_STYLE_NAME_BY_ROLE_TEXT + MSG_EN_FONT_STYLE_MODIFER_SIZE 6.5"/>
    <w:rsid w:val="00D80A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MSGENFONTSTYLEMODIFERSPACING0">
    <w:name w:val="MSG_EN_FONT_STYLE_NAME_TEMPLATE_ROLE MSG_EN_FONT_STYLE_NAME_BY_ROLE_TEXT + MSG_EN_FONT_STYLE_MODIFER_SIZE 6.5;MSG_EN_FONT_STYLE_MODIFER_SPACING 0"/>
    <w:rsid w:val="008515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MSGENFONTSTYLENAMETEMPLATEROLEMSGENFONTSTYLENAMEBYROLETEXTMSGENFONTSTYLEMODIFERSIZE65MSGENFONTSTYLEMODIFERSMALLCAPSMSGENFONTSTYLEMODIFERSPACING0">
    <w:name w:val="MSG_EN_FONT_STYLE_NAME_TEMPLATE_ROLE MSG_EN_FONT_STYLE_NAME_BY_ROLE_TEXT + MSG_EN_FONT_STYLE_MODIFER_SIZE 6.5;MSG_EN_FONT_STYLE_MODIFER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MSGENFONTSTYLENAMETEMPLATEROLENUMBERMSGENFONTSTYLENAMEBYROLETEXT7MSGENFONTSTYLEMODIFERSIZE105MSGENFONTSTYLEMODIFERSPACING0">
    <w:name w:val="MSG_EN_FONT_STYLE_NAME_TEMPLATE_ROLE_NUMBER MSG_EN_FONT_STYLE_NAME_BY_ROLE_TEXT 7 + MSG_EN_FONT_STYLE_MODIFER_SIZE 10.5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EXT9MSGENFONTSTYLEMODIFERSIZE105MSGENFONTSTYLEMODIFERNOTSMALLCAPSMSGENFONTSTYLEMODIFERSPACING0">
    <w:name w:val="MSG_EN_FONT_STYLE_NAME_TEMPLATE_ROLE_NUMBER MSG_EN_FONT_STYLE_NAME_BY_ROLE_TEXT 9 + MSG_EN_FONT_STYLE_MODIFER_SIZE 10.5;MSG_EN_FONT_STYLE_MODIFER_NOT_SMALL_CAPS;MSG_EN_FONT_STYLE_MODIFER_SPACING 0"/>
    <w:rsid w:val="00CE0C1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MSGENFONTSTYLENAMETEMPLATEROLENUMBERMSGENFONTSTYLENAMEBYROLETABLECAPTION2MSGENFONTSTYLEMODIFERNAMETimesNewRomanMSGENFONTSTYLEMODIFERSIZE105MSGENFONTSTYLEMODIFERNOTITALICMSGENFONTSTYLEMODIFERSPACING0">
    <w:name w:val="MSG_EN_FONT_STYLE_NAME_TEMPLATE_ROLE_NUMBER MSG_EN_FONT_STYLE_NAME_BY_ROLE_TABLE_CAPTION 2 + MSG_EN_FONT_STYLE_MODIFER_NAME Times New Roman;MSG_EN_FONT_STYLE_MODIFER_SIZE 10.5;MSG_EN_FONT_STYLE_MODIFER_NOT_ITALIC;MSG_EN_FONT_STYLE_MODIFER_SPACING 0"/>
    <w:rsid w:val="001844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Nagwek10">
    <w:name w:val="Nagłówek #1_"/>
    <w:link w:val="Nagwek11"/>
    <w:rsid w:val="00077402"/>
    <w:rPr>
      <w:sz w:val="19"/>
      <w:szCs w:val="19"/>
      <w:shd w:val="clear" w:color="auto" w:fill="FFFFFF"/>
      <w:lang w:bidi="ar-SA"/>
    </w:rPr>
  </w:style>
  <w:style w:type="paragraph" w:customStyle="1" w:styleId="Nagwek11">
    <w:name w:val="Nagłówek #1"/>
    <w:basedOn w:val="Normalny"/>
    <w:link w:val="Nagwek10"/>
    <w:rsid w:val="00077402"/>
    <w:pPr>
      <w:shd w:val="clear" w:color="auto" w:fill="FFFFFF"/>
      <w:spacing w:after="300" w:line="0" w:lineRule="atLeast"/>
      <w:ind w:hanging="600"/>
      <w:jc w:val="left"/>
    </w:pPr>
    <w:rPr>
      <w:color w:val="auto"/>
      <w:sz w:val="19"/>
      <w:szCs w:val="19"/>
      <w:shd w:val="clear" w:color="auto" w:fill="FFFFFF"/>
    </w:rPr>
  </w:style>
  <w:style w:type="character" w:customStyle="1" w:styleId="MSGENFONTSTYLENAMETEMPLATEROLENUMBERMSGENFONTSTYLENAMEBYROLETEXT2MSGENFONTSTYLEMODIFERSIZE5">
    <w:name w:val="MSG_EN_FONT_STYLE_NAME_TEMPLATE_ROLE_NUMBER MSG_EN_FONT_STYLE_NAME_BY_ROLE_TEXT 2 + MSG_EN_FONT_STYLE_MODIFER_SIZE 5"/>
    <w:rsid w:val="00B26A81"/>
    <w:rPr>
      <w:sz w:val="10"/>
      <w:szCs w:val="10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rsid w:val="00B26A81"/>
    <w:rPr>
      <w:sz w:val="12"/>
      <w:szCs w:val="12"/>
      <w:shd w:val="clear" w:color="auto" w:fill="FFFFFF"/>
      <w:lang w:bidi="ar-SA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Normalny"/>
    <w:link w:val="MSGENFONTSTYLENAMETEMPLATEROLENUMBERMSGENFONTSTYLENAMEBYROLETEXT5"/>
    <w:rsid w:val="00B26A81"/>
    <w:pPr>
      <w:widowControl w:val="0"/>
      <w:shd w:val="clear" w:color="auto" w:fill="FFFFFF"/>
      <w:spacing w:line="240" w:lineRule="atLeast"/>
      <w:ind w:firstLine="0"/>
      <w:jc w:val="center"/>
      <w:outlineLvl w:val="9"/>
    </w:pPr>
    <w:rPr>
      <w:color w:val="auto"/>
      <w:sz w:val="12"/>
      <w:szCs w:val="12"/>
      <w:shd w:val="clear" w:color="auto" w:fill="FFFFFF"/>
    </w:rPr>
  </w:style>
  <w:style w:type="character" w:customStyle="1" w:styleId="MSGENFONTSTYLENAMETEMPLATEROLENUMBERMSGENFONTSTYLENAMEBYROLETABLECAPTION2MSGENFONTSTYLEMODIFERBOLD">
    <w:name w:val="MSG_EN_FONT_STYLE_NAME_TEMPLATE_ROLE_NUMBER MSG_EN_FONT_STYLE_NAME_BY_ROLE_TABLE_CAPTION 2 + MSG_EN_FONT_STYLE_MODIFER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MSGENFONTSTYLENAMETEMPLATEROLENUMBERMSGENFONTSTYLENAMEBYROLETEXT7MSGENFONTSTYLEMODIFERNOTBOLD">
    <w:name w:val="MSG_EN_FONT_STYLE_NAME_TEMPLATE_ROLE_NUMBER MSG_EN_FONT_STYLE_NAME_BY_ROLE_TEXT 7 + MSG_EN_FONT_STYLE_MODIFER_NOT_BOLD"/>
    <w:rsid w:val="00B26A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MSGENFONTSTYLENAMETEMPLATEROLEMSGENFONTSTYLENAMEBYROLETEXTMSGENFONTSTYLEMODIFERSIZE95">
    <w:name w:val="MSG_EN_FONT_STYLE_NAME_TEMPLATE_ROLE MSG_EN_FONT_STYLE_NAME_BY_ROLE_TEXT + MSG_EN_FONT_STYLE_MODIFER_SIZE 9.5"/>
    <w:rsid w:val="00B26A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MSGENFONTSTYLENAMETEMPLATEROLELEVELMSGENFONTSTYLENAMEBYROLEHEADING6">
    <w:name w:val="MSG_EN_FONT_STYLE_NAME_TEMPLATE_ROLE_LEVEL MSG_EN_FONT_STYLE_NAME_BY_ROLE_HEADING 6_"/>
    <w:link w:val="MSGENFONTSTYLENAMETEMPLATEROLELEVELMSGENFONTSTYLENAMEBYROLEHEADING60"/>
    <w:rsid w:val="00B26A81"/>
    <w:rPr>
      <w:shd w:val="clear" w:color="auto" w:fill="FFFFFF"/>
      <w:lang w:bidi="ar-SA"/>
    </w:rPr>
  </w:style>
  <w:style w:type="paragraph" w:customStyle="1" w:styleId="MSGENFONTSTYLENAMETEMPLATEROLELEVELMSGENFONTSTYLENAMEBYROLEHEADING60">
    <w:name w:val="MSG_EN_FONT_STYLE_NAME_TEMPLATE_ROLE_LEVEL MSG_EN_FONT_STYLE_NAME_BY_ROLE_HEADING 6"/>
    <w:basedOn w:val="Normalny"/>
    <w:link w:val="MSGENFONTSTYLENAMETEMPLATEROLELEVELMSGENFONTSTYLENAMEBYROLEHEADING6"/>
    <w:rsid w:val="00B26A81"/>
    <w:pPr>
      <w:widowControl w:val="0"/>
      <w:shd w:val="clear" w:color="auto" w:fill="FFFFFF"/>
      <w:spacing w:after="120" w:line="0" w:lineRule="atLeast"/>
      <w:ind w:hanging="1000"/>
      <w:outlineLvl w:val="5"/>
    </w:pPr>
    <w:rPr>
      <w:color w:val="auto"/>
      <w:shd w:val="clear" w:color="auto" w:fill="FFFFFF"/>
    </w:rPr>
  </w:style>
  <w:style w:type="character" w:customStyle="1" w:styleId="ZnakZnak24">
    <w:name w:val="Znak Znak24"/>
    <w:rsid w:val="00735A3D"/>
    <w:rPr>
      <w:rFonts w:ascii="Arial" w:hAnsi="Arial" w:cs="Arial"/>
      <w:b/>
      <w:bCs/>
      <w:i/>
      <w:iCs/>
      <w:sz w:val="28"/>
      <w:szCs w:val="28"/>
    </w:rPr>
  </w:style>
  <w:style w:type="paragraph" w:customStyle="1" w:styleId="jkn2">
    <w:name w:val="jk_n2"/>
    <w:basedOn w:val="Normalny"/>
    <w:next w:val="Normalny"/>
    <w:link w:val="jkn2Znak"/>
    <w:rsid w:val="00735A3D"/>
    <w:pPr>
      <w:keepNext/>
      <w:spacing w:after="100"/>
      <w:ind w:hanging="432"/>
      <w:outlineLvl w:val="9"/>
    </w:pPr>
    <w:rPr>
      <w:rFonts w:ascii="Tahoma" w:eastAsia="Calibri" w:hAnsi="Tahoma"/>
      <w:b/>
      <w:color w:val="auto"/>
      <w:szCs w:val="22"/>
      <w:lang w:eastAsia="en-US"/>
    </w:rPr>
  </w:style>
  <w:style w:type="paragraph" w:customStyle="1" w:styleId="jkpunktor">
    <w:name w:val="jk_punktor"/>
    <w:qFormat/>
    <w:rsid w:val="00735A3D"/>
    <w:pPr>
      <w:numPr>
        <w:numId w:val="44"/>
      </w:numPr>
      <w:spacing w:after="100"/>
      <w:ind w:left="284" w:hanging="284"/>
      <w:contextualSpacing/>
      <w:jc w:val="both"/>
    </w:pPr>
    <w:rPr>
      <w:rFonts w:ascii="Tahoma" w:eastAsia="Calibri" w:hAnsi="Tahoma"/>
      <w:szCs w:val="22"/>
      <w:lang w:eastAsia="en-US"/>
    </w:rPr>
  </w:style>
  <w:style w:type="character" w:customStyle="1" w:styleId="jkn2Znak">
    <w:name w:val="jk_n2 Znak"/>
    <w:link w:val="jkn2"/>
    <w:rsid w:val="00735A3D"/>
    <w:rPr>
      <w:rFonts w:ascii="Tahoma" w:eastAsia="Calibri" w:hAnsi="Tahoma"/>
      <w:b/>
      <w:szCs w:val="22"/>
      <w:lang w:eastAsia="en-US"/>
    </w:rPr>
  </w:style>
  <w:style w:type="paragraph" w:customStyle="1" w:styleId="jkpodpunktor">
    <w:name w:val="jk_podpunktor"/>
    <w:basedOn w:val="jkpunktor"/>
    <w:qFormat/>
    <w:rsid w:val="00735A3D"/>
    <w:pPr>
      <w:numPr>
        <w:ilvl w:val="1"/>
      </w:numPr>
      <w:spacing w:after="60"/>
      <w:ind w:left="709" w:hanging="283"/>
    </w:pPr>
  </w:style>
  <w:style w:type="paragraph" w:customStyle="1" w:styleId="Normalny1">
    <w:name w:val="Normalny1"/>
    <w:basedOn w:val="Normalny"/>
    <w:rsid w:val="00735A3D"/>
    <w:pPr>
      <w:widowControl w:val="0"/>
      <w:ind w:firstLine="0"/>
      <w:outlineLvl w:val="9"/>
    </w:pPr>
    <w:rPr>
      <w:color w:val="auto"/>
    </w:rPr>
  </w:style>
  <w:style w:type="character" w:customStyle="1" w:styleId="ZnakZnak21">
    <w:name w:val="Znak Znak21"/>
    <w:rsid w:val="00735A3D"/>
    <w:rPr>
      <w:b/>
      <w:bCs/>
      <w:i/>
      <w:iCs/>
      <w:sz w:val="26"/>
      <w:szCs w:val="26"/>
    </w:rPr>
  </w:style>
  <w:style w:type="paragraph" w:customStyle="1" w:styleId="Styl1">
    <w:name w:val="Styl1"/>
    <w:basedOn w:val="Normalny"/>
    <w:rsid w:val="00735A3D"/>
    <w:pPr>
      <w:ind w:left="709" w:firstLine="0"/>
    </w:pPr>
  </w:style>
  <w:style w:type="numbering" w:customStyle="1" w:styleId="Bezlisty1">
    <w:name w:val="Bez listy1"/>
    <w:next w:val="Bezlisty"/>
    <w:uiPriority w:val="99"/>
    <w:semiHidden/>
    <w:unhideWhenUsed/>
    <w:rsid w:val="00506C7E"/>
  </w:style>
  <w:style w:type="numbering" w:customStyle="1" w:styleId="WW8Num122">
    <w:name w:val="WW8Num122"/>
    <w:basedOn w:val="Bezlisty"/>
    <w:rsid w:val="00312087"/>
    <w:pPr>
      <w:numPr>
        <w:numId w:val="4"/>
      </w:numPr>
    </w:pPr>
  </w:style>
  <w:style w:type="paragraph" w:customStyle="1" w:styleId="Tekstpodstawowy21">
    <w:name w:val="Tekst podstawowy 21"/>
    <w:basedOn w:val="Normalny"/>
    <w:rsid w:val="00A70A2F"/>
    <w:pPr>
      <w:overflowPunct w:val="0"/>
      <w:autoSpaceDE w:val="0"/>
      <w:autoSpaceDN w:val="0"/>
      <w:adjustRightInd w:val="0"/>
      <w:ind w:firstLine="0"/>
      <w:textAlignment w:val="baseline"/>
      <w:outlineLvl w:val="9"/>
    </w:pPr>
    <w:rPr>
      <w:b/>
      <w:i/>
      <w:color w:val="auto"/>
      <w:sz w:val="28"/>
    </w:rPr>
  </w:style>
  <w:style w:type="paragraph" w:customStyle="1" w:styleId="PCopracowanie">
    <w:name w:val="PC_opracowanie"/>
    <w:basedOn w:val="Normalny"/>
    <w:qFormat/>
    <w:rsid w:val="00C53251"/>
    <w:pPr>
      <w:spacing w:before="360" w:after="240" w:line="276" w:lineRule="auto"/>
      <w:ind w:firstLine="0"/>
      <w:jc w:val="center"/>
      <w:outlineLvl w:val="9"/>
    </w:pPr>
    <w:rPr>
      <w:rFonts w:ascii="Arial" w:eastAsia="Calibri" w:hAnsi="Arial"/>
      <w:b/>
      <w:color w:val="auto"/>
      <w:sz w:val="48"/>
      <w:szCs w:val="48"/>
      <w:lang w:eastAsia="en-US"/>
    </w:rPr>
  </w:style>
  <w:style w:type="paragraph" w:customStyle="1" w:styleId="PCtytuowaopisymae">
    <w:name w:val="PC_tytułowa opisy małe"/>
    <w:basedOn w:val="Normalny"/>
    <w:qFormat/>
    <w:rsid w:val="00C53251"/>
    <w:pPr>
      <w:tabs>
        <w:tab w:val="left" w:pos="6663"/>
      </w:tabs>
      <w:spacing w:before="120" w:line="360" w:lineRule="auto"/>
      <w:ind w:firstLine="0"/>
      <w:jc w:val="left"/>
      <w:outlineLvl w:val="9"/>
    </w:pPr>
    <w:rPr>
      <w:rFonts w:ascii="Arial" w:eastAsia="Calibri" w:hAnsi="Arial" w:cs="Arial"/>
      <w:color w:val="auto"/>
      <w:u w:val="single"/>
      <w:lang w:eastAsia="en-US"/>
    </w:rPr>
  </w:style>
  <w:style w:type="paragraph" w:customStyle="1" w:styleId="PCNazwainwestycji">
    <w:name w:val="PC_Nazwa inwestycji"/>
    <w:basedOn w:val="Normalny"/>
    <w:qFormat/>
    <w:rsid w:val="00C53251"/>
    <w:pPr>
      <w:spacing w:after="120" w:line="360" w:lineRule="auto"/>
      <w:ind w:firstLine="0"/>
      <w:jc w:val="center"/>
      <w:outlineLvl w:val="9"/>
    </w:pPr>
    <w:rPr>
      <w:rFonts w:ascii="Arial" w:eastAsia="Calibri" w:hAnsi="Arial"/>
      <w:b/>
      <w:color w:val="auto"/>
      <w:sz w:val="28"/>
      <w:szCs w:val="28"/>
      <w:lang w:eastAsia="en-US"/>
    </w:rPr>
  </w:style>
  <w:style w:type="paragraph" w:customStyle="1" w:styleId="PCtytuowatabelkacienkie">
    <w:name w:val="PC_tytułowa tabelka cienkie"/>
    <w:basedOn w:val="Normalny"/>
    <w:qFormat/>
    <w:rsid w:val="00C53251"/>
    <w:pPr>
      <w:autoSpaceDE w:val="0"/>
      <w:autoSpaceDN w:val="0"/>
      <w:adjustRightInd w:val="0"/>
      <w:ind w:firstLine="0"/>
      <w:jc w:val="left"/>
      <w:outlineLvl w:val="9"/>
    </w:pPr>
    <w:rPr>
      <w:rFonts w:ascii="Arial" w:eastAsia="Calibri" w:hAnsi="Arial" w:cs="Arial"/>
      <w:bCs/>
      <w:sz w:val="22"/>
      <w:szCs w:val="22"/>
      <w:lang w:eastAsia="en-US"/>
    </w:rPr>
  </w:style>
  <w:style w:type="paragraph" w:customStyle="1" w:styleId="PCtytuowatabelkagrube">
    <w:name w:val="PC_tytułowa tabelka grube"/>
    <w:basedOn w:val="Normalny"/>
    <w:qFormat/>
    <w:rsid w:val="00C53251"/>
    <w:pPr>
      <w:autoSpaceDE w:val="0"/>
      <w:autoSpaceDN w:val="0"/>
      <w:adjustRightInd w:val="0"/>
      <w:ind w:firstLine="0"/>
      <w:jc w:val="center"/>
      <w:outlineLvl w:val="9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customStyle="1" w:styleId="PCtytuowadata">
    <w:name w:val="PC_tytułowa data"/>
    <w:basedOn w:val="Normalny"/>
    <w:qFormat/>
    <w:rsid w:val="00C53251"/>
    <w:pPr>
      <w:tabs>
        <w:tab w:val="left" w:pos="1080"/>
        <w:tab w:val="left" w:pos="3969"/>
        <w:tab w:val="left" w:pos="6379"/>
        <w:tab w:val="left" w:pos="7655"/>
        <w:tab w:val="right" w:leader="dot" w:pos="9072"/>
      </w:tabs>
      <w:spacing w:before="240" w:line="276" w:lineRule="auto"/>
      <w:ind w:firstLine="0"/>
      <w:jc w:val="center"/>
      <w:outlineLvl w:val="9"/>
    </w:pPr>
    <w:rPr>
      <w:rFonts w:ascii="Arial" w:eastAsia="Calibri" w:hAnsi="Arial" w:cs="Arial"/>
      <w:b/>
      <w:bCs/>
      <w:color w:val="auto"/>
      <w:sz w:val="24"/>
      <w:szCs w:val="22"/>
      <w:lang w:eastAsia="en-US"/>
    </w:rPr>
  </w:style>
  <w:style w:type="paragraph" w:customStyle="1" w:styleId="PCtekstnormalny">
    <w:name w:val="PC_tekst_normalny"/>
    <w:basedOn w:val="Normalny"/>
    <w:qFormat/>
    <w:rsid w:val="00C53251"/>
    <w:pPr>
      <w:spacing w:after="200" w:line="360" w:lineRule="auto"/>
      <w:ind w:firstLine="0"/>
      <w:outlineLvl w:val="9"/>
    </w:pPr>
    <w:rPr>
      <w:rFonts w:ascii="Arial" w:eastAsia="Calibri" w:hAnsi="Arial"/>
      <w:color w:val="auto"/>
      <w:sz w:val="24"/>
      <w:szCs w:val="22"/>
      <w:lang w:eastAsia="en-US"/>
    </w:rPr>
  </w:style>
  <w:style w:type="paragraph" w:customStyle="1" w:styleId="Specyfikacja">
    <w:name w:val="Specyfikacja"/>
    <w:basedOn w:val="Normalny"/>
    <w:rsid w:val="003552F3"/>
    <w:pPr>
      <w:spacing w:before="60" w:after="240"/>
      <w:ind w:left="1418" w:hanging="1418"/>
      <w:outlineLvl w:val="9"/>
    </w:pPr>
    <w:rPr>
      <w:smallCaps/>
      <w:color w:val="auto"/>
      <w:sz w:val="28"/>
    </w:rPr>
  </w:style>
  <w:style w:type="numbering" w:customStyle="1" w:styleId="Bezlisty2">
    <w:name w:val="Bez listy2"/>
    <w:next w:val="Bezlisty"/>
    <w:uiPriority w:val="99"/>
    <w:semiHidden/>
    <w:unhideWhenUsed/>
    <w:rsid w:val="00031BC0"/>
  </w:style>
  <w:style w:type="table" w:customStyle="1" w:styleId="TableGrid3">
    <w:name w:val="TableGrid3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031BC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1">
    <w:name w:val="TableGrid21"/>
    <w:rsid w:val="00031BC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">
    <w:name w:val="Bez listy11"/>
    <w:next w:val="Bezlisty"/>
    <w:uiPriority w:val="99"/>
    <w:semiHidden/>
    <w:unhideWhenUsed/>
    <w:rsid w:val="00031BC0"/>
  </w:style>
  <w:style w:type="numbering" w:customStyle="1" w:styleId="Bezlisty3">
    <w:name w:val="Bez listy3"/>
    <w:next w:val="Bezlisty"/>
    <w:uiPriority w:val="99"/>
    <w:semiHidden/>
    <w:unhideWhenUsed/>
    <w:rsid w:val="00876156"/>
  </w:style>
  <w:style w:type="table" w:customStyle="1" w:styleId="TableGrid4">
    <w:name w:val="TableGrid4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87615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87615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2">
    <w:name w:val="Bez listy12"/>
    <w:next w:val="Bezlisty"/>
    <w:uiPriority w:val="99"/>
    <w:semiHidden/>
    <w:unhideWhenUsed/>
    <w:rsid w:val="00876156"/>
  </w:style>
  <w:style w:type="character" w:customStyle="1" w:styleId="Domylnaczcionkaakapitu1">
    <w:name w:val="Domyślna czcionka akapitu1"/>
    <w:rsid w:val="006A5740"/>
  </w:style>
  <w:style w:type="paragraph" w:customStyle="1" w:styleId="Normalny10">
    <w:name w:val="Normalny1"/>
    <w:rsid w:val="006A574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ind w:firstLine="709"/>
      <w:jc w:val="both"/>
    </w:pPr>
    <w:rPr>
      <w:rFonts w:ascii="Times New Roman" w:hAnsi="Times New Roman"/>
      <w:color w:val="000000"/>
    </w:rPr>
  </w:style>
  <w:style w:type="paragraph" w:customStyle="1" w:styleId="Legenda1">
    <w:name w:val="Legenda1"/>
    <w:basedOn w:val="Normalny10"/>
    <w:next w:val="Normalny10"/>
    <w:rsid w:val="006A5740"/>
    <w:pPr>
      <w:keepNext/>
      <w:ind w:firstLine="0"/>
    </w:pPr>
    <w:rPr>
      <w:bCs/>
      <w:i/>
      <w:color w:val="auto"/>
    </w:rPr>
  </w:style>
  <w:style w:type="table" w:customStyle="1" w:styleId="TableNormal">
    <w:name w:val="Table Normal"/>
    <w:uiPriority w:val="2"/>
    <w:semiHidden/>
    <w:unhideWhenUsed/>
    <w:qFormat/>
    <w:rsid w:val="00277991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77991"/>
    <w:pPr>
      <w:widowControl w:val="0"/>
      <w:autoSpaceDE w:val="0"/>
      <w:autoSpaceDN w:val="0"/>
      <w:ind w:left="69" w:firstLine="0"/>
      <w:jc w:val="left"/>
      <w:outlineLvl w:val="9"/>
    </w:pPr>
    <w:rPr>
      <w:color w:val="auto"/>
      <w:sz w:val="22"/>
      <w:szCs w:val="22"/>
      <w:lang w:val="en-US" w:eastAsia="en-US"/>
    </w:rPr>
  </w:style>
  <w:style w:type="paragraph" w:customStyle="1" w:styleId="Nag2">
    <w:name w:val="Nag2"/>
    <w:basedOn w:val="Nagwek2"/>
    <w:rsid w:val="00425B34"/>
    <w:pPr>
      <w:numPr>
        <w:ilvl w:val="0"/>
        <w:numId w:val="45"/>
      </w:numPr>
      <w:spacing w:before="0" w:after="0"/>
    </w:pPr>
    <w:rPr>
      <w:rFonts w:ascii="Verdana" w:hAnsi="Verdana"/>
      <w:bCs/>
      <w:snapToGrid w:val="0"/>
      <w:color w:val="auto"/>
    </w:rPr>
  </w:style>
  <w:style w:type="paragraph" w:customStyle="1" w:styleId="Aga21">
    <w:name w:val="Aga2.1"/>
    <w:basedOn w:val="Normalny"/>
    <w:qFormat/>
    <w:rsid w:val="00425B34"/>
    <w:pPr>
      <w:keepNext/>
      <w:widowControl w:val="0"/>
      <w:numPr>
        <w:ilvl w:val="1"/>
        <w:numId w:val="45"/>
      </w:numPr>
      <w:ind w:left="720"/>
      <w:outlineLvl w:val="1"/>
    </w:pPr>
    <w:rPr>
      <w:rFonts w:ascii="Verdana" w:hAnsi="Verdana"/>
      <w:b/>
      <w:bCs/>
      <w:snapToGrid w:val="0"/>
      <w:color w:val="auto"/>
    </w:rPr>
  </w:style>
  <w:style w:type="numbering" w:customStyle="1" w:styleId="WW8Num181">
    <w:name w:val="WW8Num181"/>
    <w:basedOn w:val="Bezlisty"/>
    <w:rsid w:val="00425B34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BD697-24C9-450A-968A-E90D76BDC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2694</Words>
  <Characters>16165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18822</CharactersWithSpaces>
  <SharedDoc>false</SharedDoc>
  <HLinks>
    <vt:vector size="204" baseType="variant">
      <vt:variant>
        <vt:i4>589913</vt:i4>
      </vt:variant>
      <vt:variant>
        <vt:i4>258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589913</vt:i4>
      </vt:variant>
      <vt:variant>
        <vt:i4>255</vt:i4>
      </vt:variant>
      <vt:variant>
        <vt:i4>0</vt:i4>
      </vt:variant>
      <vt:variant>
        <vt:i4>5</vt:i4>
      </vt:variant>
      <vt:variant>
        <vt:lpwstr>http://www.pkn.pl/?a=show&amp;m=katalog&amp;id=488674&amp;page=1</vt:lpwstr>
      </vt:variant>
      <vt:variant>
        <vt:lpwstr/>
      </vt:variant>
      <vt:variant>
        <vt:i4>589918</vt:i4>
      </vt:variant>
      <vt:variant>
        <vt:i4>252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589918</vt:i4>
      </vt:variant>
      <vt:variant>
        <vt:i4>249</vt:i4>
      </vt:variant>
      <vt:variant>
        <vt:i4>0</vt:i4>
      </vt:variant>
      <vt:variant>
        <vt:i4>5</vt:i4>
      </vt:variant>
      <vt:variant>
        <vt:lpwstr>http://www.pkn.pl/?a=show&amp;m=katalog&amp;id=488673&amp;page=1</vt:lpwstr>
      </vt:variant>
      <vt:variant>
        <vt:lpwstr/>
      </vt:variant>
      <vt:variant>
        <vt:i4>786514</vt:i4>
      </vt:variant>
      <vt:variant>
        <vt:i4>246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786514</vt:i4>
      </vt:variant>
      <vt:variant>
        <vt:i4>243</vt:i4>
      </vt:variant>
      <vt:variant>
        <vt:i4>0</vt:i4>
      </vt:variant>
      <vt:variant>
        <vt:i4>5</vt:i4>
      </vt:variant>
      <vt:variant>
        <vt:lpwstr>http://www.pkn.pl/?a=show&amp;m=katalog&amp;id=513181&amp;page=1</vt:lpwstr>
      </vt:variant>
      <vt:variant>
        <vt:lpwstr/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_Toc22722592</vt:lpwstr>
      </vt:variant>
      <vt:variant>
        <vt:i4>1245246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_Toc22722591</vt:lpwstr>
      </vt:variant>
      <vt:variant>
        <vt:i4>1179710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_Toc22722590</vt:lpwstr>
      </vt:variant>
      <vt:variant>
        <vt:i4>1769535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_Toc22722589</vt:lpwstr>
      </vt:variant>
      <vt:variant>
        <vt:i4>1703999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_Toc22722588</vt:lpwstr>
      </vt:variant>
      <vt:variant>
        <vt:i4>1376319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_Toc22722587</vt:lpwstr>
      </vt:variant>
      <vt:variant>
        <vt:i4>1310783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_Toc22722586</vt:lpwstr>
      </vt:variant>
      <vt:variant>
        <vt:i4>1507391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_Toc22722585</vt:lpwstr>
      </vt:variant>
      <vt:variant>
        <vt:i4>1441855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_Toc22722584</vt:lpwstr>
      </vt:variant>
      <vt:variant>
        <vt:i4>1114175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_Toc22722583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_Toc22722582</vt:lpwstr>
      </vt:variant>
      <vt:variant>
        <vt:i4>1245247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_Toc22722581</vt:lpwstr>
      </vt:variant>
      <vt:variant>
        <vt:i4>1179711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_Toc22722580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_Toc22722579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_Toc22722578</vt:lpwstr>
      </vt:variant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_Toc22722577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_Toc22722576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_Toc22722575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_Toc22722574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_Toc22722573</vt:lpwstr>
      </vt:variant>
      <vt:variant>
        <vt:i4>1048624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_Toc22722572</vt:lpwstr>
      </vt:variant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_Toc22722571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_Toc22722570</vt:lpwstr>
      </vt:variant>
      <vt:variant>
        <vt:i4>1769521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_Toc22722569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_Toc22722568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_Toc22722567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_Toc22722566</vt:lpwstr>
      </vt:variant>
      <vt:variant>
        <vt:i4>1507377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_Toc22722565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cp:lastModifiedBy>Radosław Wota</cp:lastModifiedBy>
  <cp:revision>6</cp:revision>
  <cp:lastPrinted>2019-10-23T09:41:00Z</cp:lastPrinted>
  <dcterms:created xsi:type="dcterms:W3CDTF">2021-01-19T06:55:00Z</dcterms:created>
  <dcterms:modified xsi:type="dcterms:W3CDTF">2022-02-25T12:58:00Z</dcterms:modified>
</cp:coreProperties>
</file>